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200E" w14:textId="77777777" w:rsidR="00A5663B" w:rsidRPr="0051055A" w:rsidRDefault="00A5663B" w:rsidP="00C0166C">
      <w:pPr>
        <w:spacing w:after="0"/>
        <w:rPr>
          <w:rFonts w:asciiTheme="majorHAnsi" w:hAnsiTheme="majorHAnsi"/>
        </w:rPr>
      </w:pPr>
      <w:bookmarkStart w:id="0" w:name="_GoBack"/>
      <w:bookmarkEnd w:id="0"/>
    </w:p>
    <w:p w14:paraId="693282F7" w14:textId="48F8AD45" w:rsidR="00A5663B" w:rsidRPr="0051055A" w:rsidRDefault="00A5663B" w:rsidP="00A45F9F">
      <w:pPr>
        <w:tabs>
          <w:tab w:val="left" w:pos="2694"/>
        </w:tabs>
        <w:spacing w:before="480" w:after="0"/>
        <w:jc w:val="right"/>
        <w:rPr>
          <w:rFonts w:asciiTheme="majorHAnsi" w:hAnsiTheme="majorHAnsi"/>
          <w:b/>
        </w:rPr>
      </w:pPr>
      <w:r w:rsidRPr="0051055A">
        <w:rPr>
          <w:rFonts w:asciiTheme="majorHAnsi" w:hAnsiTheme="majorHAnsi"/>
          <w:b/>
        </w:rPr>
        <w:br w:type="column"/>
      </w:r>
      <w:r w:rsidR="00E105BD" w:rsidRPr="0051055A">
        <w:rPr>
          <w:rFonts w:asciiTheme="majorHAnsi" w:hAnsiTheme="majorHAnsi"/>
          <w:b/>
        </w:rPr>
        <w:t>Αθήνα/</w:t>
      </w:r>
      <w:r w:rsidR="00E105BD" w:rsidRPr="0051055A">
        <w:rPr>
          <w:rFonts w:asciiTheme="majorHAnsi" w:hAnsiTheme="majorHAnsi"/>
          <w:b/>
          <w:lang w:val="en-US"/>
        </w:rPr>
        <w:t>Athens</w:t>
      </w:r>
      <w:r w:rsidR="00E105BD" w:rsidRPr="0051055A">
        <w:rPr>
          <w:rFonts w:asciiTheme="majorHAnsi" w:hAnsiTheme="majorHAnsi"/>
          <w:b/>
        </w:rPr>
        <w:t xml:space="preserve">: </w:t>
      </w:r>
      <w:r w:rsidR="00D91D8E">
        <w:rPr>
          <w:rFonts w:asciiTheme="majorHAnsi" w:hAnsiTheme="majorHAnsi"/>
          <w:b/>
        </w:rPr>
        <w:t>02/09/2021</w:t>
      </w:r>
    </w:p>
    <w:p w14:paraId="443FC73F" w14:textId="18B90D2E" w:rsidR="00A5663B" w:rsidRPr="00881FFA" w:rsidRDefault="00DC4BE2" w:rsidP="00C524B8">
      <w:pPr>
        <w:tabs>
          <w:tab w:val="left" w:pos="2694"/>
        </w:tabs>
        <w:jc w:val="center"/>
        <w:rPr>
          <w:rFonts w:asciiTheme="majorHAnsi" w:hAnsiTheme="majorHAnsi"/>
          <w:b/>
          <w:lang w:val="en-US"/>
        </w:rPr>
        <w:sectPr w:rsidR="00A5663B" w:rsidRPr="00881FFA" w:rsidSect="00A5663B">
          <w:headerReference w:type="default" r:id="rId8"/>
          <w:footerReference w:type="default" r:id="rId9"/>
          <w:pgSz w:w="11906" w:h="16838"/>
          <w:pgMar w:top="1440" w:right="1800" w:bottom="1440" w:left="1800" w:header="709" w:footer="709" w:gutter="0"/>
          <w:cols w:num="2" w:space="708"/>
          <w:docGrid w:linePitch="360"/>
        </w:sectPr>
      </w:pPr>
      <w:r w:rsidRPr="0051055A">
        <w:rPr>
          <w:rFonts w:asciiTheme="majorHAnsi" w:hAnsiTheme="majorHAnsi"/>
          <w:b/>
        </w:rPr>
        <w:t xml:space="preserve">              </w:t>
      </w:r>
      <w:r w:rsidR="00256795" w:rsidRPr="0051055A">
        <w:rPr>
          <w:rFonts w:asciiTheme="majorHAnsi" w:hAnsiTheme="majorHAnsi"/>
          <w:b/>
        </w:rPr>
        <w:t xml:space="preserve">       </w:t>
      </w:r>
      <w:r w:rsidRPr="0051055A">
        <w:rPr>
          <w:rFonts w:asciiTheme="majorHAnsi" w:hAnsiTheme="majorHAnsi"/>
          <w:b/>
        </w:rPr>
        <w:t xml:space="preserve"> </w:t>
      </w:r>
      <w:r w:rsidR="00E105BD" w:rsidRPr="0051055A">
        <w:rPr>
          <w:rFonts w:asciiTheme="majorHAnsi" w:hAnsiTheme="majorHAnsi"/>
          <w:b/>
        </w:rPr>
        <w:t>Αρ. Πρωτ./</w:t>
      </w:r>
      <w:r w:rsidR="006327AF" w:rsidRPr="0051055A">
        <w:rPr>
          <w:rFonts w:asciiTheme="majorHAnsi" w:hAnsiTheme="majorHAnsi"/>
          <w:b/>
          <w:lang w:val="en-US"/>
        </w:rPr>
        <w:t>Ref</w:t>
      </w:r>
      <w:r w:rsidR="006327AF" w:rsidRPr="0051055A">
        <w:rPr>
          <w:rFonts w:asciiTheme="majorHAnsi" w:hAnsiTheme="majorHAnsi"/>
          <w:b/>
        </w:rPr>
        <w:t xml:space="preserve">. </w:t>
      </w:r>
      <w:r w:rsidR="006327AF" w:rsidRPr="0051055A">
        <w:rPr>
          <w:rFonts w:asciiTheme="majorHAnsi" w:hAnsiTheme="majorHAnsi"/>
          <w:b/>
          <w:lang w:val="en-US"/>
        </w:rPr>
        <w:t>Num</w:t>
      </w:r>
      <w:r w:rsidR="00A5663B" w:rsidRPr="0051055A">
        <w:rPr>
          <w:rFonts w:asciiTheme="majorHAnsi" w:hAnsiTheme="majorHAnsi"/>
          <w:b/>
        </w:rPr>
        <w:t>.</w:t>
      </w:r>
      <w:r w:rsidR="00E105BD" w:rsidRPr="0051055A">
        <w:rPr>
          <w:rFonts w:asciiTheme="majorHAnsi" w:hAnsiTheme="majorHAnsi"/>
          <w:b/>
        </w:rPr>
        <w:t>:</w:t>
      </w:r>
      <w:r w:rsidR="00A5663B" w:rsidRPr="0051055A">
        <w:rPr>
          <w:rFonts w:asciiTheme="majorHAnsi" w:hAnsiTheme="majorHAnsi"/>
          <w:b/>
        </w:rPr>
        <w:t xml:space="preserve"> </w:t>
      </w:r>
      <w:r w:rsidR="00881FFA" w:rsidRPr="00881FFA">
        <w:rPr>
          <w:rFonts w:asciiTheme="majorHAnsi" w:hAnsiTheme="majorHAnsi"/>
          <w:b/>
        </w:rPr>
        <w:t>1</w:t>
      </w:r>
      <w:r w:rsidR="00881FFA">
        <w:rPr>
          <w:rFonts w:asciiTheme="majorHAnsi" w:hAnsiTheme="majorHAnsi"/>
          <w:b/>
          <w:lang w:val="en-US"/>
        </w:rPr>
        <w:t>015</w:t>
      </w:r>
    </w:p>
    <w:p w14:paraId="5DCB870A" w14:textId="0C21D610" w:rsidR="007D7DBC" w:rsidRPr="0051055A" w:rsidRDefault="00CB6E14" w:rsidP="007D7DBC">
      <w:pPr>
        <w:spacing w:after="0" w:line="360" w:lineRule="auto"/>
        <w:jc w:val="center"/>
        <w:rPr>
          <w:rFonts w:asciiTheme="majorHAnsi" w:hAnsiTheme="majorHAnsi"/>
          <w:b/>
        </w:rPr>
      </w:pPr>
      <w:r w:rsidRPr="0051055A">
        <w:rPr>
          <w:rFonts w:asciiTheme="majorHAnsi" w:hAnsiTheme="majorHAnsi"/>
          <w:noProof/>
          <w:lang w:eastAsia="el-GR"/>
        </w:rPr>
        <w:drawing>
          <wp:inline distT="0" distB="0" distL="0" distR="0" wp14:anchorId="777A3B56" wp14:editId="6C7A6B97">
            <wp:extent cx="4153455" cy="2270056"/>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044" cy="2278576"/>
                    </a:xfrm>
                    <a:prstGeom prst="rect">
                      <a:avLst/>
                    </a:prstGeom>
                    <a:noFill/>
                    <a:ln>
                      <a:noFill/>
                    </a:ln>
                  </pic:spPr>
                </pic:pic>
              </a:graphicData>
            </a:graphic>
          </wp:inline>
        </w:drawing>
      </w:r>
    </w:p>
    <w:p w14:paraId="64086B97" w14:textId="77777777" w:rsidR="001A48D0" w:rsidRPr="0051055A" w:rsidRDefault="001A48D0" w:rsidP="007D7DBC">
      <w:pPr>
        <w:spacing w:after="0" w:line="360" w:lineRule="auto"/>
        <w:jc w:val="center"/>
        <w:rPr>
          <w:rFonts w:asciiTheme="majorHAnsi" w:hAnsiTheme="majorHAnsi"/>
          <w:b/>
        </w:rPr>
      </w:pPr>
    </w:p>
    <w:p w14:paraId="32145B58" w14:textId="77777777"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ΠΡΟΣΚΛΗΣΗ ΕΚΔΗΛΩΣΗΣ ΕΝΔΙΑΦΕΡΟΝΤΟΣ</w:t>
      </w:r>
    </w:p>
    <w:p w14:paraId="5201107D" w14:textId="77777777"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ΓΙΑ ΣΥΝΑΨΗ ΣΥΜΒΑΣΗΣ ΠΑΡΟΧΗΣ ΥΠΗΡΕΣΙΩΝ</w:t>
      </w:r>
    </w:p>
    <w:p w14:paraId="0DE27D3B" w14:textId="39B588CC" w:rsidR="00E97A01" w:rsidRPr="0051055A" w:rsidRDefault="00E97A01" w:rsidP="00E97A01">
      <w:pPr>
        <w:spacing w:after="120" w:line="240" w:lineRule="auto"/>
        <w:jc w:val="center"/>
        <w:rPr>
          <w:rFonts w:asciiTheme="majorHAnsi" w:hAnsiTheme="majorHAnsi" w:cstheme="minorHAnsi"/>
          <w:b/>
          <w:bCs/>
        </w:rPr>
      </w:pPr>
      <w:r w:rsidRPr="0051055A">
        <w:rPr>
          <w:rFonts w:asciiTheme="majorHAnsi" w:hAnsiTheme="majorHAnsi" w:cstheme="minorHAnsi"/>
          <w:b/>
          <w:bCs/>
        </w:rPr>
        <w:t xml:space="preserve">ΣΤΑ ΠΛΑΙΣΙΑ ΤΟΥ ΠΡΟΓΡΑΜΜΑΤΟΣ ΔΙΑΣΥΝΟΡΙΑΚΗΣ ΣΥΝΕΡΓΑΣΙΑΣ </w:t>
      </w:r>
      <w:r w:rsidR="0092137B" w:rsidRPr="0051055A">
        <w:rPr>
          <w:rFonts w:asciiTheme="majorHAnsi" w:hAnsiTheme="majorHAnsi" w:cstheme="minorHAnsi"/>
          <w:b/>
          <w:bCs/>
          <w:lang w:val="en-US"/>
        </w:rPr>
        <w:t>Interreg</w:t>
      </w:r>
      <w:r w:rsidR="0092137B" w:rsidRPr="0051055A">
        <w:rPr>
          <w:rFonts w:asciiTheme="majorHAnsi" w:hAnsiTheme="majorHAnsi" w:cstheme="minorHAnsi"/>
          <w:b/>
          <w:bCs/>
        </w:rPr>
        <w:t xml:space="preserve"> </w:t>
      </w:r>
      <w:r w:rsidR="00A824F4" w:rsidRPr="0051055A">
        <w:rPr>
          <w:rFonts w:asciiTheme="majorHAnsi" w:hAnsiTheme="majorHAnsi" w:cstheme="minorHAnsi"/>
          <w:b/>
          <w:bCs/>
        </w:rPr>
        <w:t>Ελλάδα – Κύπρος 2014-2020</w:t>
      </w:r>
    </w:p>
    <w:p w14:paraId="44EAF08A" w14:textId="77777777" w:rsidR="00292B78" w:rsidRPr="0051055A" w:rsidRDefault="00292B78" w:rsidP="00292B78">
      <w:pPr>
        <w:spacing w:after="120" w:line="240" w:lineRule="auto"/>
        <w:jc w:val="center"/>
        <w:rPr>
          <w:rFonts w:asciiTheme="majorHAnsi" w:hAnsiTheme="majorHAnsi" w:cstheme="minorHAnsi"/>
          <w:b/>
          <w:bCs/>
        </w:rPr>
      </w:pPr>
      <w:r w:rsidRPr="0051055A">
        <w:rPr>
          <w:rFonts w:asciiTheme="majorHAnsi" w:hAnsiTheme="majorHAnsi" w:cstheme="minorHAnsi"/>
          <w:b/>
          <w:bCs/>
        </w:rPr>
        <w:t xml:space="preserve">ΓΙΑ ΤΗΝ ΠΡΑΞΗ </w:t>
      </w:r>
    </w:p>
    <w:p w14:paraId="3AA7F16F" w14:textId="215B8668" w:rsidR="00A824F4" w:rsidRPr="0051055A" w:rsidRDefault="00292B78" w:rsidP="00292B78">
      <w:pPr>
        <w:spacing w:after="120" w:line="240" w:lineRule="auto"/>
        <w:jc w:val="center"/>
        <w:rPr>
          <w:rFonts w:asciiTheme="majorHAnsi" w:hAnsiTheme="majorHAnsi"/>
          <w:b/>
          <w:bCs/>
        </w:rPr>
      </w:pPr>
      <w:r w:rsidRPr="0051055A">
        <w:rPr>
          <w:rFonts w:asciiTheme="majorHAnsi" w:hAnsiTheme="majorHAnsi" w:cstheme="minorHAnsi"/>
          <w:b/>
          <w:bCs/>
        </w:rPr>
        <w:t>«</w:t>
      </w:r>
      <w:bookmarkStart w:id="1" w:name="_Hlk73625041"/>
      <w:r w:rsidR="00A824F4" w:rsidRPr="0051055A">
        <w:rPr>
          <w:rFonts w:asciiTheme="majorHAnsi" w:hAnsiTheme="majorHAnsi" w:cstheme="minorHAnsi"/>
          <w:b/>
          <w:bCs/>
        </w:rPr>
        <w:t>Προσβάσιμη φύση και πολιτισμός-Αειφόρος Τουρισμός</w:t>
      </w:r>
      <w:bookmarkEnd w:id="1"/>
      <w:r w:rsidR="0092137B" w:rsidRPr="0051055A">
        <w:rPr>
          <w:rFonts w:asciiTheme="majorHAnsi" w:hAnsiTheme="majorHAnsi"/>
          <w:b/>
          <w:bCs/>
        </w:rPr>
        <w:t xml:space="preserve">» </w:t>
      </w:r>
    </w:p>
    <w:p w14:paraId="041AA924" w14:textId="64A70904" w:rsidR="00E97A01" w:rsidRPr="0037060A" w:rsidRDefault="00292B78" w:rsidP="00292B78">
      <w:pPr>
        <w:spacing w:after="120" w:line="240" w:lineRule="auto"/>
        <w:jc w:val="center"/>
        <w:rPr>
          <w:rFonts w:asciiTheme="majorHAnsi" w:hAnsiTheme="majorHAnsi" w:cstheme="minorHAnsi"/>
          <w:b/>
          <w:bCs/>
          <w:lang w:val="en-US"/>
        </w:rPr>
      </w:pPr>
      <w:r w:rsidRPr="0051055A">
        <w:rPr>
          <w:rFonts w:asciiTheme="majorHAnsi" w:hAnsiTheme="majorHAnsi" w:cstheme="minorHAnsi"/>
          <w:b/>
          <w:bCs/>
        </w:rPr>
        <w:t>με</w:t>
      </w:r>
      <w:r w:rsidRPr="0037060A">
        <w:rPr>
          <w:rFonts w:asciiTheme="majorHAnsi" w:hAnsiTheme="majorHAnsi" w:cstheme="minorHAnsi"/>
          <w:b/>
          <w:bCs/>
          <w:lang w:val="en-US"/>
        </w:rPr>
        <w:t xml:space="preserve"> </w:t>
      </w:r>
      <w:r w:rsidRPr="0051055A">
        <w:rPr>
          <w:rFonts w:asciiTheme="majorHAnsi" w:hAnsiTheme="majorHAnsi" w:cstheme="minorHAnsi"/>
          <w:b/>
          <w:bCs/>
        </w:rPr>
        <w:t>ακρωνύμιο</w:t>
      </w:r>
      <w:r w:rsidRPr="0037060A">
        <w:rPr>
          <w:rFonts w:asciiTheme="majorHAnsi" w:hAnsiTheme="majorHAnsi" w:cstheme="minorHAnsi"/>
          <w:b/>
          <w:bCs/>
          <w:lang w:val="en-US"/>
        </w:rPr>
        <w:t xml:space="preserve"> «</w:t>
      </w:r>
      <w:r w:rsidR="00A824F4" w:rsidRPr="0051055A">
        <w:rPr>
          <w:rFonts w:asciiTheme="majorHAnsi" w:hAnsiTheme="majorHAnsi" w:cstheme="minorHAnsi"/>
          <w:b/>
          <w:bCs/>
          <w:lang w:val="en-US"/>
        </w:rPr>
        <w:t>IN</w:t>
      </w:r>
      <w:r w:rsidR="00A824F4" w:rsidRPr="0037060A">
        <w:rPr>
          <w:rFonts w:asciiTheme="majorHAnsi" w:hAnsiTheme="majorHAnsi" w:cstheme="minorHAnsi"/>
          <w:b/>
          <w:bCs/>
          <w:lang w:val="en-US"/>
        </w:rPr>
        <w:t>-</w:t>
      </w:r>
      <w:r w:rsidR="00A824F4" w:rsidRPr="0051055A">
        <w:rPr>
          <w:rFonts w:asciiTheme="majorHAnsi" w:hAnsiTheme="majorHAnsi" w:cstheme="minorHAnsi"/>
          <w:b/>
          <w:bCs/>
          <w:lang w:val="en-US"/>
        </w:rPr>
        <w:t>HERITAGE</w:t>
      </w:r>
      <w:r w:rsidRPr="0037060A">
        <w:rPr>
          <w:rFonts w:asciiTheme="majorHAnsi" w:hAnsiTheme="majorHAnsi" w:cstheme="minorHAnsi"/>
          <w:b/>
          <w:bCs/>
          <w:lang w:val="en-US"/>
        </w:rPr>
        <w:t>»</w:t>
      </w:r>
      <w:r w:rsidR="00E97A01" w:rsidRPr="0037060A">
        <w:rPr>
          <w:rFonts w:asciiTheme="majorHAnsi" w:hAnsiTheme="majorHAnsi" w:cstheme="minorHAnsi"/>
          <w:b/>
          <w:bCs/>
          <w:lang w:val="en-US"/>
        </w:rPr>
        <w:t xml:space="preserve"> </w:t>
      </w:r>
    </w:p>
    <w:p w14:paraId="2030436B" w14:textId="5D4AC86B" w:rsidR="00881FFA" w:rsidRPr="0037060A" w:rsidRDefault="00881FFA" w:rsidP="00881FFA">
      <w:pPr>
        <w:spacing w:after="120" w:line="240" w:lineRule="auto"/>
        <w:jc w:val="center"/>
        <w:rPr>
          <w:rFonts w:asciiTheme="majorHAnsi" w:hAnsiTheme="majorHAnsi" w:cstheme="minorHAnsi"/>
          <w:b/>
          <w:bCs/>
          <w:lang w:val="en-US"/>
        </w:rPr>
      </w:pPr>
      <w:r>
        <w:rPr>
          <w:rFonts w:asciiTheme="majorHAnsi" w:hAnsiTheme="majorHAnsi" w:cstheme="minorHAnsi"/>
          <w:b/>
          <w:bCs/>
        </w:rPr>
        <w:t>ΑΔΑΜ</w:t>
      </w:r>
      <w:r w:rsidRPr="0037060A">
        <w:rPr>
          <w:rFonts w:asciiTheme="majorHAnsi" w:hAnsiTheme="majorHAnsi" w:cstheme="minorHAnsi"/>
          <w:b/>
          <w:bCs/>
          <w:lang w:val="en-US"/>
        </w:rPr>
        <w:t>: 21</w:t>
      </w:r>
      <w:r>
        <w:rPr>
          <w:rFonts w:asciiTheme="majorHAnsi" w:hAnsiTheme="majorHAnsi" w:cstheme="minorHAnsi"/>
          <w:b/>
          <w:bCs/>
          <w:lang w:val="en-US"/>
        </w:rPr>
        <w:t>PROC</w:t>
      </w:r>
      <w:r w:rsidRPr="0037060A">
        <w:rPr>
          <w:rFonts w:asciiTheme="majorHAnsi" w:hAnsiTheme="majorHAnsi" w:cstheme="minorHAnsi"/>
          <w:b/>
          <w:bCs/>
          <w:lang w:val="en-US"/>
        </w:rPr>
        <w:t>0091487</w:t>
      </w:r>
      <w:r w:rsidR="0037060A">
        <w:rPr>
          <w:rFonts w:asciiTheme="majorHAnsi" w:hAnsiTheme="majorHAnsi" w:cstheme="minorHAnsi"/>
          <w:b/>
          <w:bCs/>
          <w:lang w:val="en-US"/>
        </w:rPr>
        <w:t>36</w:t>
      </w:r>
      <w:r w:rsidRPr="0037060A">
        <w:rPr>
          <w:rFonts w:asciiTheme="majorHAnsi" w:hAnsiTheme="majorHAnsi" w:cstheme="minorHAnsi"/>
          <w:b/>
          <w:bCs/>
          <w:lang w:val="en-US"/>
        </w:rPr>
        <w:t xml:space="preserve"> </w:t>
      </w:r>
    </w:p>
    <w:p w14:paraId="1DF2EE07" w14:textId="77777777" w:rsidR="00E97A01" w:rsidRPr="0037060A" w:rsidRDefault="00E97A01" w:rsidP="00E97A01">
      <w:pPr>
        <w:spacing w:after="120" w:line="240" w:lineRule="auto"/>
        <w:jc w:val="center"/>
        <w:rPr>
          <w:rFonts w:asciiTheme="majorHAnsi" w:hAnsiTheme="majorHAnsi" w:cstheme="minorHAnsi"/>
          <w:b/>
          <w:bCs/>
          <w:lang w:val="en-US"/>
        </w:rPr>
      </w:pPr>
    </w:p>
    <w:p w14:paraId="7D68AE63" w14:textId="30E1D504" w:rsidR="00A824F4" w:rsidRPr="0051055A" w:rsidRDefault="00292B78" w:rsidP="00E97A01">
      <w:pPr>
        <w:rPr>
          <w:rFonts w:asciiTheme="majorHAnsi" w:hAnsiTheme="majorHAnsi" w:cstheme="minorHAnsi"/>
        </w:rPr>
      </w:pPr>
      <w:r w:rsidRPr="0051055A">
        <w:rPr>
          <w:rFonts w:asciiTheme="majorHAnsi" w:hAnsiTheme="majorHAnsi" w:cstheme="minorHAnsi"/>
        </w:rPr>
        <w:t>Η Εθνική Συνομοσπονδία Ατόμων με Αναπηρία, Ε.Σ.Α.μεΑ. (Ν.Π.Ι.Δ.) στο πλαίσιο της Πράξης «</w:t>
      </w:r>
      <w:r w:rsidR="00A824F4" w:rsidRPr="0051055A">
        <w:rPr>
          <w:rFonts w:asciiTheme="majorHAnsi" w:hAnsiTheme="majorHAnsi" w:cstheme="minorHAnsi"/>
          <w:b/>
          <w:bCs/>
        </w:rPr>
        <w:t>Προσβάσιμη φύση και πολιτισμός-Αειφόρος Τουρισμός</w:t>
      </w:r>
      <w:r w:rsidRPr="0051055A">
        <w:rPr>
          <w:rFonts w:asciiTheme="majorHAnsi" w:hAnsiTheme="majorHAnsi" w:cstheme="minorHAnsi"/>
        </w:rPr>
        <w:t>» με ακρωνύμιο</w:t>
      </w:r>
      <w:r w:rsidRPr="0051055A">
        <w:rPr>
          <w:rFonts w:asciiTheme="majorHAnsi" w:hAnsiTheme="majorHAnsi" w:cstheme="minorHAnsi"/>
          <w:b/>
          <w:bCs/>
        </w:rPr>
        <w:t xml:space="preserve"> «</w:t>
      </w:r>
      <w:r w:rsidR="00A824F4" w:rsidRPr="0051055A">
        <w:rPr>
          <w:rFonts w:asciiTheme="majorHAnsi" w:hAnsiTheme="majorHAnsi" w:cstheme="minorHAnsi"/>
          <w:b/>
          <w:lang w:val="en-US"/>
        </w:rPr>
        <w:t>IN</w:t>
      </w:r>
      <w:r w:rsidR="00A824F4" w:rsidRPr="0051055A">
        <w:rPr>
          <w:rFonts w:asciiTheme="majorHAnsi" w:hAnsiTheme="majorHAnsi" w:cstheme="minorHAnsi"/>
          <w:b/>
        </w:rPr>
        <w:t>-</w:t>
      </w:r>
      <w:r w:rsidR="00A824F4" w:rsidRPr="0051055A">
        <w:rPr>
          <w:rFonts w:asciiTheme="majorHAnsi" w:hAnsiTheme="majorHAnsi" w:cstheme="minorHAnsi"/>
          <w:b/>
          <w:lang w:val="en-US"/>
        </w:rPr>
        <w:t>HERITAGE</w:t>
      </w:r>
      <w:r w:rsidRPr="0051055A">
        <w:rPr>
          <w:rFonts w:asciiTheme="majorHAnsi" w:hAnsiTheme="majorHAnsi" w:cstheme="minorHAnsi"/>
          <w:b/>
          <w:bCs/>
        </w:rPr>
        <w:t>» (</w:t>
      </w:r>
      <w:r w:rsidR="00A824F4" w:rsidRPr="0051055A">
        <w:rPr>
          <w:rFonts w:asciiTheme="majorHAnsi" w:hAnsiTheme="majorHAnsi" w:cstheme="minorHAnsi"/>
          <w:b/>
          <w:bCs/>
          <w:lang w:val="en-US"/>
        </w:rPr>
        <w:t>MIS</w:t>
      </w:r>
      <w:r w:rsidR="00A824F4" w:rsidRPr="0051055A">
        <w:rPr>
          <w:rFonts w:asciiTheme="majorHAnsi" w:hAnsiTheme="majorHAnsi" w:cstheme="minorHAnsi"/>
          <w:b/>
          <w:bCs/>
        </w:rPr>
        <w:t>:</w:t>
      </w:r>
      <w:r w:rsidR="00B87177" w:rsidRPr="0051055A">
        <w:rPr>
          <w:rFonts w:asciiTheme="majorHAnsi" w:hAnsiTheme="majorHAnsi" w:cstheme="minorHAnsi"/>
          <w:b/>
          <w:bCs/>
        </w:rPr>
        <w:t>5050132)</w:t>
      </w:r>
      <w:r w:rsidR="00A824F4" w:rsidRPr="0051055A">
        <w:rPr>
          <w:rFonts w:asciiTheme="majorHAnsi" w:hAnsiTheme="majorHAnsi" w:cstheme="minorHAnsi"/>
          <w:b/>
          <w:bCs/>
        </w:rPr>
        <w:t xml:space="preserve"> </w:t>
      </w:r>
      <w:r w:rsidRPr="0051055A">
        <w:rPr>
          <w:rFonts w:asciiTheme="majorHAnsi" w:hAnsiTheme="majorHAnsi" w:cstheme="minorHAnsi"/>
        </w:rPr>
        <w:t xml:space="preserve">που υλοποιείται μέσω του </w:t>
      </w:r>
      <w:r w:rsidR="00C92530" w:rsidRPr="0051055A">
        <w:rPr>
          <w:rFonts w:asciiTheme="majorHAnsi" w:hAnsiTheme="majorHAnsi" w:cstheme="minorHAnsi"/>
        </w:rPr>
        <w:t>Π</w:t>
      </w:r>
      <w:r w:rsidRPr="0051055A">
        <w:rPr>
          <w:rFonts w:asciiTheme="majorHAnsi" w:hAnsiTheme="majorHAnsi" w:cstheme="minorHAnsi"/>
        </w:rPr>
        <w:t xml:space="preserve">ρογράμματος </w:t>
      </w:r>
      <w:r w:rsidR="00C92530" w:rsidRPr="0051055A">
        <w:rPr>
          <w:rFonts w:asciiTheme="majorHAnsi" w:hAnsiTheme="majorHAnsi" w:cstheme="minorHAnsi"/>
        </w:rPr>
        <w:t>Δ</w:t>
      </w:r>
      <w:r w:rsidRPr="0051055A">
        <w:rPr>
          <w:rFonts w:asciiTheme="majorHAnsi" w:hAnsiTheme="majorHAnsi" w:cstheme="minorHAnsi"/>
        </w:rPr>
        <w:t xml:space="preserve">ιασυνοριακής </w:t>
      </w:r>
      <w:r w:rsidR="00C92530" w:rsidRPr="0051055A">
        <w:rPr>
          <w:rFonts w:asciiTheme="majorHAnsi" w:hAnsiTheme="majorHAnsi" w:cstheme="minorHAnsi"/>
        </w:rPr>
        <w:t>Σ</w:t>
      </w:r>
      <w:r w:rsidRPr="0051055A">
        <w:rPr>
          <w:rFonts w:asciiTheme="majorHAnsi" w:hAnsiTheme="majorHAnsi" w:cstheme="minorHAnsi"/>
        </w:rPr>
        <w:t>υνεργασίας</w:t>
      </w:r>
      <w:r w:rsidR="0092137B" w:rsidRPr="0051055A">
        <w:rPr>
          <w:rFonts w:asciiTheme="majorHAnsi" w:hAnsiTheme="majorHAnsi" w:cstheme="minorHAnsi"/>
          <w:b/>
          <w:bCs/>
        </w:rPr>
        <w:t xml:space="preserve"> </w:t>
      </w:r>
      <w:r w:rsidR="0092137B" w:rsidRPr="0051055A">
        <w:rPr>
          <w:rFonts w:asciiTheme="majorHAnsi" w:hAnsiTheme="majorHAnsi" w:cstheme="minorHAnsi"/>
          <w:b/>
          <w:bCs/>
          <w:lang w:val="en-US"/>
        </w:rPr>
        <w:t>Interreg</w:t>
      </w:r>
      <w:r w:rsidR="0092137B" w:rsidRPr="0051055A">
        <w:rPr>
          <w:rFonts w:asciiTheme="majorHAnsi" w:hAnsiTheme="majorHAnsi" w:cstheme="minorHAnsi"/>
          <w:b/>
          <w:bCs/>
        </w:rPr>
        <w:t xml:space="preserve"> </w:t>
      </w:r>
      <w:r w:rsidR="00A824F4" w:rsidRPr="0051055A">
        <w:rPr>
          <w:rFonts w:asciiTheme="majorHAnsi" w:hAnsiTheme="majorHAnsi" w:cstheme="minorHAnsi"/>
          <w:b/>
          <w:bCs/>
        </w:rPr>
        <w:t>Ελλάδα–Κύπρος 2014-2020</w:t>
      </w:r>
      <w:r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 λαμβάνοντας υπόψη</w:t>
      </w:r>
      <w:r w:rsidR="00A824F4" w:rsidRPr="0051055A">
        <w:rPr>
          <w:rFonts w:asciiTheme="majorHAnsi" w:hAnsiTheme="majorHAnsi" w:cstheme="minorHAnsi"/>
        </w:rPr>
        <w:t>:</w:t>
      </w:r>
    </w:p>
    <w:p w14:paraId="50908652" w14:textId="04FAF42E" w:rsidR="00A824F4" w:rsidRPr="0051055A" w:rsidRDefault="00292B78" w:rsidP="00E97A01">
      <w:pPr>
        <w:rPr>
          <w:rFonts w:asciiTheme="majorHAnsi" w:hAnsiTheme="majorHAnsi" w:cstheme="minorHAnsi"/>
        </w:rPr>
      </w:pPr>
      <w:r w:rsidRPr="0051055A">
        <w:rPr>
          <w:rFonts w:asciiTheme="majorHAnsi" w:hAnsiTheme="majorHAnsi" w:cstheme="minorHAnsi"/>
        </w:rPr>
        <w:t xml:space="preserve">α) Σύμβαση Επιδότησης της Πράξης υπ’ αρ. </w:t>
      </w:r>
      <w:r w:rsidR="00A824F4" w:rsidRPr="0051055A">
        <w:rPr>
          <w:rFonts w:asciiTheme="majorHAnsi" w:hAnsiTheme="majorHAnsi" w:cstheme="minorHAnsi"/>
        </w:rPr>
        <w:t>5050132</w:t>
      </w:r>
    </w:p>
    <w:p w14:paraId="793356CD" w14:textId="61439772" w:rsidR="00A824F4" w:rsidRPr="0051055A" w:rsidRDefault="00292B78" w:rsidP="00E97A01">
      <w:pPr>
        <w:rPr>
          <w:rFonts w:asciiTheme="majorHAnsi" w:hAnsiTheme="majorHAnsi" w:cstheme="minorHAnsi"/>
        </w:rPr>
      </w:pPr>
      <w:r w:rsidRPr="0051055A">
        <w:rPr>
          <w:rFonts w:asciiTheme="majorHAnsi" w:hAnsiTheme="majorHAnsi" w:cstheme="minorHAnsi"/>
        </w:rPr>
        <w:t>β) τ</w:t>
      </w:r>
      <w:r w:rsidRPr="0051055A">
        <w:rPr>
          <w:rFonts w:asciiTheme="majorHAnsi" w:hAnsiTheme="majorHAnsi" w:cstheme="minorHAnsi"/>
          <w:lang w:val="en-US"/>
        </w:rPr>
        <w:t>o</w:t>
      </w:r>
      <w:r w:rsidRPr="0051055A">
        <w:rPr>
          <w:rFonts w:asciiTheme="majorHAnsi" w:hAnsiTheme="majorHAnsi" w:cstheme="minorHAnsi"/>
        </w:rPr>
        <w:t xml:space="preserve"> Σύμφωνο Συνεργασίας που υπογράφθηκε στις </w:t>
      </w:r>
      <w:bookmarkStart w:id="2" w:name="_Hlk501100111"/>
      <w:r w:rsidR="00A824F4" w:rsidRPr="0051055A">
        <w:rPr>
          <w:rFonts w:asciiTheme="majorHAnsi" w:hAnsiTheme="majorHAnsi" w:cstheme="minorHAnsi"/>
        </w:rPr>
        <w:t>20/04/2021</w:t>
      </w:r>
      <w:r w:rsidRPr="0051055A">
        <w:rPr>
          <w:rFonts w:asciiTheme="majorHAnsi" w:hAnsiTheme="majorHAnsi" w:cstheme="minorHAnsi"/>
        </w:rPr>
        <w:t xml:space="preserve"> </w:t>
      </w:r>
      <w:bookmarkEnd w:id="2"/>
      <w:r w:rsidRPr="0051055A">
        <w:rPr>
          <w:rFonts w:asciiTheme="majorHAnsi" w:hAnsiTheme="majorHAnsi" w:cstheme="minorHAnsi"/>
        </w:rPr>
        <w:t xml:space="preserve">μεταξύ των </w:t>
      </w:r>
      <w:r w:rsidR="00C92530" w:rsidRPr="0051055A">
        <w:rPr>
          <w:rFonts w:asciiTheme="majorHAnsi" w:hAnsiTheme="majorHAnsi" w:cstheme="minorHAnsi"/>
        </w:rPr>
        <w:t xml:space="preserve">Δικαιούχων </w:t>
      </w:r>
      <w:r w:rsidRPr="0051055A">
        <w:rPr>
          <w:rFonts w:asciiTheme="majorHAnsi" w:hAnsiTheme="majorHAnsi" w:cstheme="minorHAnsi"/>
        </w:rPr>
        <w:t xml:space="preserve">της Πράξης, και </w:t>
      </w:r>
    </w:p>
    <w:p w14:paraId="569AB327" w14:textId="705CF756" w:rsidR="00C92530" w:rsidRPr="0051055A" w:rsidRDefault="00292B78" w:rsidP="00E97A01">
      <w:pPr>
        <w:rPr>
          <w:rFonts w:asciiTheme="majorHAnsi" w:hAnsiTheme="majorHAnsi" w:cstheme="minorHAnsi"/>
        </w:rPr>
      </w:pPr>
      <w:r w:rsidRPr="0051055A">
        <w:rPr>
          <w:rFonts w:asciiTheme="majorHAnsi" w:hAnsiTheme="majorHAnsi" w:cstheme="minorHAnsi"/>
        </w:rPr>
        <w:t xml:space="preserve">γ) την αριθμό </w:t>
      </w:r>
      <w:r w:rsidR="00B1233E">
        <w:rPr>
          <w:rFonts w:asciiTheme="majorHAnsi" w:hAnsiTheme="majorHAnsi" w:cstheme="minorHAnsi"/>
        </w:rPr>
        <w:t>6</w:t>
      </w:r>
      <w:r w:rsidR="003135A5">
        <w:rPr>
          <w:rFonts w:asciiTheme="majorHAnsi" w:hAnsiTheme="majorHAnsi" w:cstheme="minorHAnsi"/>
        </w:rPr>
        <w:t>9</w:t>
      </w:r>
      <w:r w:rsidR="00B1233E">
        <w:rPr>
          <w:rFonts w:asciiTheme="majorHAnsi" w:hAnsiTheme="majorHAnsi" w:cstheme="minorHAnsi"/>
        </w:rPr>
        <w:t>/</w:t>
      </w:r>
      <w:r w:rsidR="003135A5">
        <w:rPr>
          <w:rFonts w:asciiTheme="majorHAnsi" w:hAnsiTheme="majorHAnsi" w:cstheme="minorHAnsi"/>
        </w:rPr>
        <w:t>18</w:t>
      </w:r>
      <w:r w:rsidR="00B1233E">
        <w:rPr>
          <w:rFonts w:asciiTheme="majorHAnsi" w:hAnsiTheme="majorHAnsi" w:cstheme="minorHAnsi"/>
        </w:rPr>
        <w:t>.0</w:t>
      </w:r>
      <w:r w:rsidR="003135A5">
        <w:rPr>
          <w:rFonts w:asciiTheme="majorHAnsi" w:hAnsiTheme="majorHAnsi" w:cstheme="minorHAnsi"/>
        </w:rPr>
        <w:t>6</w:t>
      </w:r>
      <w:r w:rsidR="00B1233E">
        <w:rPr>
          <w:rFonts w:asciiTheme="majorHAnsi" w:hAnsiTheme="majorHAnsi" w:cstheme="minorHAnsi"/>
        </w:rPr>
        <w:t>.2021</w:t>
      </w:r>
      <w:r w:rsidRPr="0051055A">
        <w:rPr>
          <w:rFonts w:asciiTheme="majorHAnsi" w:hAnsiTheme="majorHAnsi" w:cstheme="minorHAnsi"/>
        </w:rPr>
        <w:t xml:space="preserve"> απόφαση της Εκτελεστικής Γραμματείας, </w:t>
      </w:r>
    </w:p>
    <w:p w14:paraId="22D764A3" w14:textId="128B34B7" w:rsidR="00A42993" w:rsidRPr="0051055A" w:rsidRDefault="00292B78" w:rsidP="00A42993">
      <w:pPr>
        <w:rPr>
          <w:rFonts w:asciiTheme="majorHAnsi" w:hAnsiTheme="majorHAnsi" w:cs="Calibri"/>
        </w:rPr>
      </w:pPr>
      <w:r w:rsidRPr="0051055A">
        <w:rPr>
          <w:rFonts w:asciiTheme="majorHAnsi" w:hAnsiTheme="majorHAnsi" w:cstheme="minorHAnsi"/>
          <w:b/>
          <w:bCs/>
        </w:rPr>
        <w:lastRenderedPageBreak/>
        <w:t>απευθύνει πρόσκληση εκδήλωσης ενδιαφέροντος για σύναψη σύμβασης παροχής υπηρεσιών</w:t>
      </w:r>
      <w:r w:rsidR="00C92530" w:rsidRPr="0051055A">
        <w:rPr>
          <w:rFonts w:asciiTheme="majorHAnsi" w:hAnsiTheme="majorHAnsi" w:cstheme="minorHAnsi"/>
          <w:b/>
          <w:bCs/>
        </w:rPr>
        <w:t xml:space="preserve"> </w:t>
      </w:r>
      <w:r w:rsidR="00A42993" w:rsidRPr="0051055A">
        <w:rPr>
          <w:rFonts w:asciiTheme="majorHAnsi" w:hAnsiTheme="majorHAnsi" w:cs="Calibri"/>
        </w:rPr>
        <w:t xml:space="preserve">με φυσικό </w:t>
      </w:r>
      <w:r w:rsidR="0051055A" w:rsidRPr="0051055A">
        <w:rPr>
          <w:rFonts w:asciiTheme="majorHAnsi" w:hAnsiTheme="majorHAnsi" w:cs="Calibri"/>
        </w:rPr>
        <w:t>ή</w:t>
      </w:r>
      <w:r w:rsidR="00A42993" w:rsidRPr="0051055A">
        <w:rPr>
          <w:rFonts w:asciiTheme="majorHAnsi" w:hAnsiTheme="majorHAnsi" w:cs="Calibri"/>
        </w:rPr>
        <w:t xml:space="preserve"> νομικό πρόσωπο, για την παροχή </w:t>
      </w:r>
      <w:r w:rsidR="0051055A" w:rsidRPr="0051055A">
        <w:rPr>
          <w:rFonts w:asciiTheme="majorHAnsi" w:hAnsiTheme="majorHAnsi" w:cs="Calibri"/>
        </w:rPr>
        <w:t xml:space="preserve">συγκεκριμένων </w:t>
      </w:r>
      <w:r w:rsidR="00A42993" w:rsidRPr="0051055A">
        <w:rPr>
          <w:rFonts w:asciiTheme="majorHAnsi" w:hAnsiTheme="majorHAnsi" w:cs="Calibri"/>
        </w:rPr>
        <w:t>υπηρεσιών υποστήριξης της Συνομοσπονδίας στο έργο της ως Δικαιούχος</w:t>
      </w:r>
      <w:r w:rsidR="0051055A" w:rsidRPr="0051055A">
        <w:rPr>
          <w:rFonts w:asciiTheme="majorHAnsi" w:hAnsiTheme="majorHAnsi" w:cs="Calibri"/>
        </w:rPr>
        <w:t xml:space="preserve"> της Πράξης</w:t>
      </w:r>
      <w:r w:rsidR="00A42993" w:rsidRPr="0051055A">
        <w:rPr>
          <w:rFonts w:asciiTheme="majorHAnsi" w:hAnsiTheme="majorHAnsi" w:cs="Calibri"/>
        </w:rPr>
        <w:t>.</w:t>
      </w:r>
    </w:p>
    <w:p w14:paraId="7023A755" w14:textId="77777777" w:rsidR="00A42993" w:rsidRPr="0051055A" w:rsidRDefault="00A42993" w:rsidP="00E97A01">
      <w:pPr>
        <w:rPr>
          <w:rFonts w:asciiTheme="majorHAnsi" w:hAnsiTheme="majorHAnsi" w:cstheme="minorHAnsi"/>
          <w:b/>
          <w:bCs/>
        </w:rPr>
      </w:pPr>
    </w:p>
    <w:p w14:paraId="6D631CEB" w14:textId="77777777" w:rsidR="00E97A01" w:rsidRPr="0051055A" w:rsidRDefault="00E97A01" w:rsidP="00A45F9F">
      <w:pPr>
        <w:spacing w:before="240" w:after="120" w:line="240" w:lineRule="auto"/>
        <w:rPr>
          <w:rFonts w:asciiTheme="majorHAnsi" w:hAnsiTheme="majorHAnsi" w:cstheme="minorHAnsi"/>
          <w:b/>
          <w:bCs/>
        </w:rPr>
      </w:pPr>
      <w:r w:rsidRPr="0051055A">
        <w:rPr>
          <w:rFonts w:asciiTheme="majorHAnsi" w:hAnsiTheme="majorHAnsi" w:cstheme="minorHAnsi"/>
          <w:b/>
          <w:bCs/>
        </w:rPr>
        <w:t>ΠΡΟΟΙΜΙΟ:</w:t>
      </w:r>
    </w:p>
    <w:p w14:paraId="3463A1CF" w14:textId="040A964A" w:rsidR="00C92530" w:rsidRPr="0051055A" w:rsidRDefault="004A37C8" w:rsidP="00C92530">
      <w:pPr>
        <w:rPr>
          <w:rFonts w:asciiTheme="majorHAnsi" w:hAnsiTheme="majorHAnsi" w:cstheme="minorHAnsi"/>
        </w:rPr>
      </w:pPr>
      <w:r w:rsidRPr="0051055A">
        <w:rPr>
          <w:rFonts w:asciiTheme="majorHAnsi" w:hAnsiTheme="majorHAnsi" w:cstheme="minorHAnsi"/>
        </w:rPr>
        <w:t>Ο Δήμος Ρεθύμνης με την Εθνική Συνομοσπονδία Ατόμων με Αναπηρία</w:t>
      </w:r>
      <w:r w:rsidR="00C92530" w:rsidRPr="0051055A">
        <w:rPr>
          <w:rFonts w:asciiTheme="majorHAnsi" w:hAnsiTheme="majorHAnsi" w:cstheme="minorHAnsi"/>
        </w:rPr>
        <w:t xml:space="preserve"> (Ε.Σ.Α.μεΑ.)</w:t>
      </w:r>
      <w:r w:rsidRPr="0051055A">
        <w:rPr>
          <w:rFonts w:asciiTheme="majorHAnsi" w:hAnsiTheme="majorHAnsi" w:cstheme="minorHAnsi"/>
        </w:rPr>
        <w:t xml:space="preserve">, εκ μέρους της ελληνικής πλευράς και ο Δήμος Αγίας Νάπας με τον Δήμο Σωτήρας, εκ μέρους της κυπριακής πλευράς </w:t>
      </w:r>
      <w:r w:rsidR="00C92530" w:rsidRPr="0051055A">
        <w:rPr>
          <w:rFonts w:asciiTheme="majorHAnsi" w:hAnsiTheme="majorHAnsi" w:cstheme="minorHAnsi"/>
        </w:rPr>
        <w:t>υλοποιούν την Πράξη «</w:t>
      </w:r>
      <w:r w:rsidRPr="0051055A">
        <w:rPr>
          <w:rFonts w:asciiTheme="majorHAnsi" w:hAnsiTheme="majorHAnsi" w:cstheme="minorHAnsi"/>
        </w:rPr>
        <w:t>Προσβάσιμη Φύση και Πολιτισμός-Αειφόρος</w:t>
      </w:r>
      <w:r w:rsidR="00C92530" w:rsidRPr="0051055A">
        <w:rPr>
          <w:rFonts w:asciiTheme="majorHAnsi" w:hAnsiTheme="majorHAnsi" w:cstheme="minorHAnsi"/>
        </w:rPr>
        <w:t xml:space="preserve"> </w:t>
      </w:r>
      <w:r w:rsidRPr="0051055A">
        <w:rPr>
          <w:rFonts w:asciiTheme="majorHAnsi" w:hAnsiTheme="majorHAnsi" w:cstheme="minorHAnsi"/>
        </w:rPr>
        <w:t>Τουρισμός</w:t>
      </w:r>
      <w:r w:rsidR="00C92530" w:rsidRPr="0051055A">
        <w:rPr>
          <w:rFonts w:asciiTheme="majorHAnsi" w:hAnsiTheme="majorHAnsi" w:cstheme="minorHAnsi"/>
        </w:rPr>
        <w:t>»</w:t>
      </w:r>
      <w:r w:rsidRPr="0051055A">
        <w:rPr>
          <w:rFonts w:asciiTheme="majorHAnsi" w:hAnsiTheme="majorHAnsi" w:cstheme="minorHAnsi"/>
        </w:rPr>
        <w:t>,</w:t>
      </w:r>
      <w:r w:rsidR="00C92530" w:rsidRPr="0051055A">
        <w:rPr>
          <w:rFonts w:asciiTheme="majorHAnsi" w:hAnsiTheme="majorHAnsi" w:cstheme="minorHAnsi"/>
        </w:rPr>
        <w:t xml:space="preserve"> με ακρωνύμιο</w:t>
      </w:r>
      <w:r w:rsidR="00C92530" w:rsidRPr="0051055A">
        <w:rPr>
          <w:rFonts w:asciiTheme="majorHAnsi" w:hAnsiTheme="majorHAnsi" w:cstheme="minorHAnsi"/>
          <w:b/>
          <w:bCs/>
        </w:rPr>
        <w:t xml:space="preserve"> «</w:t>
      </w:r>
      <w:r w:rsidR="00C92530" w:rsidRPr="0051055A">
        <w:rPr>
          <w:rFonts w:asciiTheme="majorHAnsi" w:hAnsiTheme="majorHAnsi" w:cstheme="minorHAnsi"/>
          <w:b/>
          <w:lang w:val="en-US"/>
        </w:rPr>
        <w:t>IN</w:t>
      </w:r>
      <w:r w:rsidR="00C92530" w:rsidRPr="0051055A">
        <w:rPr>
          <w:rFonts w:asciiTheme="majorHAnsi" w:hAnsiTheme="majorHAnsi" w:cstheme="minorHAnsi"/>
          <w:b/>
        </w:rPr>
        <w:t>-</w:t>
      </w:r>
      <w:r w:rsidR="00C92530" w:rsidRPr="0051055A">
        <w:rPr>
          <w:rFonts w:asciiTheme="majorHAnsi" w:hAnsiTheme="majorHAnsi" w:cstheme="minorHAnsi"/>
          <w:b/>
          <w:lang w:val="en-US"/>
        </w:rPr>
        <w:t>HERITAGE</w:t>
      </w:r>
      <w:r w:rsidR="00C92530" w:rsidRPr="0051055A">
        <w:rPr>
          <w:rFonts w:asciiTheme="majorHAnsi" w:hAnsiTheme="majorHAnsi" w:cstheme="minorHAnsi"/>
          <w:b/>
          <w:bCs/>
        </w:rPr>
        <w:t>» (</w:t>
      </w:r>
      <w:r w:rsidR="00C92530" w:rsidRPr="0051055A">
        <w:rPr>
          <w:rFonts w:asciiTheme="majorHAnsi" w:hAnsiTheme="majorHAnsi" w:cstheme="minorHAnsi"/>
          <w:b/>
          <w:bCs/>
          <w:lang w:val="en-US"/>
        </w:rPr>
        <w:t>MIS</w:t>
      </w:r>
      <w:r w:rsidR="00C92530" w:rsidRPr="0051055A">
        <w:rPr>
          <w:rFonts w:asciiTheme="majorHAnsi" w:hAnsiTheme="majorHAnsi" w:cstheme="minorHAnsi"/>
          <w:b/>
          <w:bCs/>
        </w:rPr>
        <w:t xml:space="preserve">:5050132), </w:t>
      </w:r>
      <w:r w:rsidR="00C92530" w:rsidRPr="0051055A">
        <w:rPr>
          <w:rFonts w:asciiTheme="majorHAnsi" w:hAnsiTheme="majorHAnsi" w:cstheme="minorHAnsi"/>
        </w:rPr>
        <w:t>η οποία έχει εγκριθεί και χρηματοδοτείται στο πλαίσιο του Προγράμματος Διασυνοριακής Συνεργασίας</w:t>
      </w:r>
      <w:r w:rsidR="00C92530" w:rsidRPr="0051055A">
        <w:rPr>
          <w:rFonts w:asciiTheme="majorHAnsi" w:hAnsiTheme="majorHAnsi" w:cstheme="minorHAnsi"/>
          <w:b/>
          <w:bCs/>
        </w:rPr>
        <w:t xml:space="preserve"> </w:t>
      </w:r>
      <w:r w:rsidR="00C92530" w:rsidRPr="0051055A">
        <w:rPr>
          <w:rFonts w:asciiTheme="majorHAnsi" w:hAnsiTheme="majorHAnsi" w:cstheme="minorHAnsi"/>
          <w:b/>
          <w:bCs/>
          <w:lang w:val="en-US"/>
        </w:rPr>
        <w:t>Interreg</w:t>
      </w:r>
      <w:r w:rsidR="00C92530" w:rsidRPr="0051055A">
        <w:rPr>
          <w:rFonts w:asciiTheme="majorHAnsi" w:hAnsiTheme="majorHAnsi" w:cstheme="minorHAnsi"/>
          <w:b/>
          <w:bCs/>
        </w:rPr>
        <w:t xml:space="preserve"> Ελλάδα–Κύπρος 2014-2020,</w:t>
      </w:r>
      <w:r w:rsidR="00C92530"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w:t>
      </w:r>
    </w:p>
    <w:p w14:paraId="7067B4C3" w14:textId="49AD8375" w:rsidR="004A37C8" w:rsidRPr="0051055A" w:rsidRDefault="00C92530" w:rsidP="00C92530">
      <w:pPr>
        <w:rPr>
          <w:rFonts w:asciiTheme="majorHAnsi" w:hAnsiTheme="majorHAnsi" w:cstheme="minorHAnsi"/>
        </w:rPr>
      </w:pPr>
      <w:r w:rsidRPr="0051055A">
        <w:rPr>
          <w:rFonts w:asciiTheme="majorHAnsi" w:hAnsiTheme="majorHAnsi" w:cstheme="minorHAnsi"/>
        </w:rPr>
        <w:t xml:space="preserve">Η Πράξη IN-HERITAGE </w:t>
      </w:r>
      <w:r w:rsidR="004A37C8" w:rsidRPr="0051055A">
        <w:rPr>
          <w:rFonts w:asciiTheme="majorHAnsi" w:hAnsiTheme="majorHAnsi" w:cstheme="minorHAnsi"/>
        </w:rPr>
        <w:t xml:space="preserve">αφορά στη βελτίωση της προσβασιμότητας σε φυσικούς και πολιτιστικούς χώρους στους </w:t>
      </w:r>
      <w:r w:rsidRPr="0051055A">
        <w:rPr>
          <w:rFonts w:asciiTheme="majorHAnsi" w:hAnsiTheme="majorHAnsi" w:cstheme="minorHAnsi"/>
        </w:rPr>
        <w:t xml:space="preserve">τρεις </w:t>
      </w:r>
      <w:r w:rsidR="004A37C8" w:rsidRPr="0051055A">
        <w:rPr>
          <w:rFonts w:asciiTheme="majorHAnsi" w:hAnsiTheme="majorHAnsi" w:cstheme="minorHAnsi"/>
        </w:rPr>
        <w:t>δήμους, στην ανάδειξη και προώθηση των χώρων αυτών και στην ανάπτυξη κοινών στρατηγικών και εργαλείων με στόχο τον τουρισμό για όλους. Η διασυνοριακή περιοχή</w:t>
      </w:r>
      <w:r w:rsidRPr="0051055A">
        <w:rPr>
          <w:rFonts w:asciiTheme="majorHAnsi" w:hAnsiTheme="majorHAnsi" w:cstheme="minorHAnsi"/>
        </w:rPr>
        <w:t>,</w:t>
      </w:r>
      <w:r w:rsidR="004A37C8" w:rsidRPr="0051055A">
        <w:rPr>
          <w:rFonts w:asciiTheme="majorHAnsi" w:hAnsiTheme="majorHAnsi" w:cstheme="minorHAnsi"/>
        </w:rPr>
        <w:t xml:space="preserve"> και </w:t>
      </w:r>
      <w:r w:rsidRPr="0051055A">
        <w:rPr>
          <w:rFonts w:asciiTheme="majorHAnsi" w:hAnsiTheme="majorHAnsi" w:cstheme="minorHAnsi"/>
        </w:rPr>
        <w:t>ιδιαίτερα</w:t>
      </w:r>
      <w:r w:rsidR="004A37C8" w:rsidRPr="0051055A">
        <w:rPr>
          <w:rFonts w:asciiTheme="majorHAnsi" w:hAnsiTheme="majorHAnsi" w:cstheme="minorHAnsi"/>
        </w:rPr>
        <w:t xml:space="preserve"> οι τρεις δήμοι Ρεθύμνου, Αγίας Νάπας κ Σωτήρας</w:t>
      </w:r>
      <w:r w:rsidRPr="0051055A">
        <w:rPr>
          <w:rFonts w:asciiTheme="majorHAnsi" w:hAnsiTheme="majorHAnsi" w:cstheme="minorHAnsi"/>
        </w:rPr>
        <w:t>,</w:t>
      </w:r>
      <w:r w:rsidR="004A37C8" w:rsidRPr="0051055A">
        <w:rPr>
          <w:rFonts w:asciiTheme="majorHAnsi" w:hAnsiTheme="majorHAnsi" w:cstheme="minorHAnsi"/>
        </w:rPr>
        <w:t xml:space="preserve"> αποτελούν δημοφιλείς τουριστικούς προορισμούς με εξαιρετικά φυσικά κ πολιτιστικά χαρακτηριστικά. Με δεδομένη την ανάγκη βελτίωσης της ποιότητας του τουριστικού προϊόντος, τη χρονική επέκταση της τουριστικής περιόδου και</w:t>
      </w:r>
      <w:r w:rsidRPr="0051055A">
        <w:rPr>
          <w:rFonts w:asciiTheme="majorHAnsi" w:hAnsiTheme="majorHAnsi" w:cstheme="minorHAnsi"/>
        </w:rPr>
        <w:t xml:space="preserve"> τη</w:t>
      </w:r>
      <w:r w:rsidR="004A37C8" w:rsidRPr="0051055A">
        <w:rPr>
          <w:rFonts w:asciiTheme="majorHAnsi" w:hAnsiTheme="majorHAnsi" w:cstheme="minorHAnsi"/>
        </w:rPr>
        <w:t xml:space="preserve"> διεύρυνση του μεριδίου της τουριστικής αγοράς που κατέχουν, οι τρεις δήμοι επιδίδονται συστηματικά σε προσπάθεια προσέλκυσης νέων </w:t>
      </w:r>
      <w:r w:rsidRPr="0051055A">
        <w:rPr>
          <w:rFonts w:asciiTheme="majorHAnsi" w:hAnsiTheme="majorHAnsi" w:cstheme="minorHAnsi"/>
        </w:rPr>
        <w:t xml:space="preserve">κατηγοριών </w:t>
      </w:r>
      <w:r w:rsidR="004A37C8" w:rsidRPr="0051055A">
        <w:rPr>
          <w:rFonts w:asciiTheme="majorHAnsi" w:hAnsiTheme="majorHAnsi" w:cstheme="minorHAnsi"/>
        </w:rPr>
        <w:t>επισκεπτών</w:t>
      </w:r>
      <w:r w:rsidRPr="0051055A">
        <w:rPr>
          <w:rFonts w:asciiTheme="majorHAnsi" w:hAnsiTheme="majorHAnsi" w:cstheme="minorHAnsi"/>
        </w:rPr>
        <w:t xml:space="preserve">, όπως είναι για παράδειγμα τα </w:t>
      </w:r>
      <w:r w:rsidR="004A37C8" w:rsidRPr="0051055A">
        <w:rPr>
          <w:rFonts w:asciiTheme="majorHAnsi" w:hAnsiTheme="majorHAnsi" w:cstheme="minorHAnsi"/>
        </w:rPr>
        <w:t xml:space="preserve">άτομα </w:t>
      </w:r>
      <w:r w:rsidRPr="0051055A">
        <w:rPr>
          <w:rFonts w:asciiTheme="majorHAnsi" w:hAnsiTheme="majorHAnsi" w:cstheme="minorHAnsi"/>
        </w:rPr>
        <w:t xml:space="preserve">γ’ ηλικίας και τα άτιμα </w:t>
      </w:r>
      <w:r w:rsidR="004A37C8" w:rsidRPr="0051055A">
        <w:rPr>
          <w:rFonts w:asciiTheme="majorHAnsi" w:hAnsiTheme="majorHAnsi" w:cstheme="minorHAnsi"/>
        </w:rPr>
        <w:t>με αναπηρία</w:t>
      </w:r>
      <w:r w:rsidRPr="0051055A">
        <w:rPr>
          <w:rFonts w:asciiTheme="majorHAnsi" w:hAnsiTheme="majorHAnsi" w:cstheme="minorHAnsi"/>
        </w:rPr>
        <w:t xml:space="preserve"> ή/και </w:t>
      </w:r>
      <w:r w:rsidR="004A37C8" w:rsidRPr="0051055A">
        <w:rPr>
          <w:rFonts w:asciiTheme="majorHAnsi" w:hAnsiTheme="majorHAnsi" w:cstheme="minorHAnsi"/>
        </w:rPr>
        <w:t>μειωμένη κινητικότητα.</w:t>
      </w:r>
    </w:p>
    <w:p w14:paraId="4D76D555" w14:textId="5F9DB6FA" w:rsidR="004A37C8" w:rsidRPr="0051055A" w:rsidRDefault="00C92530" w:rsidP="00C92530">
      <w:pPr>
        <w:autoSpaceDE w:val="0"/>
        <w:autoSpaceDN w:val="0"/>
        <w:adjustRightInd w:val="0"/>
        <w:spacing w:after="120" w:line="240" w:lineRule="auto"/>
        <w:jc w:val="left"/>
        <w:rPr>
          <w:rFonts w:asciiTheme="majorHAnsi" w:hAnsiTheme="majorHAnsi" w:cs="Calibri"/>
          <w:color w:val="auto"/>
        </w:rPr>
      </w:pPr>
      <w:r w:rsidRPr="0051055A">
        <w:rPr>
          <w:rFonts w:asciiTheme="majorHAnsi" w:hAnsiTheme="majorHAnsi" w:cs="Calibri"/>
          <w:color w:val="auto"/>
        </w:rPr>
        <w:t>Η Πράξης περιλαμβάνει</w:t>
      </w:r>
      <w:r w:rsidR="004A37C8" w:rsidRPr="0051055A">
        <w:rPr>
          <w:rFonts w:asciiTheme="majorHAnsi" w:hAnsiTheme="majorHAnsi" w:cs="Calibri"/>
          <w:color w:val="auto"/>
        </w:rPr>
        <w:t xml:space="preserve">: </w:t>
      </w:r>
    </w:p>
    <w:p w14:paraId="3B511C78" w14:textId="35530383" w:rsidR="004A37C8" w:rsidRPr="0051055A" w:rsidRDefault="00C92530"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παρεμβάσεις</w:t>
      </w:r>
      <w:r w:rsidR="004A37C8" w:rsidRPr="0051055A">
        <w:rPr>
          <w:rFonts w:asciiTheme="majorHAnsi" w:hAnsiTheme="majorHAnsi" w:cs="Calibri"/>
          <w:color w:val="auto"/>
        </w:rPr>
        <w:t xml:space="preserve"> βελτίωσης της προσβασιμότητας σε επιλεγμένους φυσικούς και πολιτιστικούς χώρους των</w:t>
      </w:r>
      <w:r w:rsidRPr="0051055A">
        <w:rPr>
          <w:rFonts w:asciiTheme="majorHAnsi" w:hAnsiTheme="majorHAnsi" w:cs="Calibri"/>
          <w:color w:val="auto"/>
        </w:rPr>
        <w:t xml:space="preserve"> τριών</w:t>
      </w:r>
      <w:r w:rsidR="004A37C8" w:rsidRPr="0051055A">
        <w:rPr>
          <w:rFonts w:asciiTheme="majorHAnsi" w:hAnsiTheme="majorHAnsi" w:cs="Calibri"/>
          <w:color w:val="auto"/>
        </w:rPr>
        <w:t xml:space="preserve"> δήμων και δημιουργία προσβάσιμων </w:t>
      </w:r>
      <w:r w:rsidRPr="0051055A">
        <w:rPr>
          <w:rFonts w:asciiTheme="majorHAnsi" w:hAnsiTheme="majorHAnsi" w:cs="Calibri"/>
          <w:color w:val="auto"/>
        </w:rPr>
        <w:t xml:space="preserve">χαρτών και πληροφοριακών </w:t>
      </w:r>
      <w:r w:rsidR="004A37C8" w:rsidRPr="0051055A">
        <w:rPr>
          <w:rFonts w:asciiTheme="majorHAnsi" w:hAnsiTheme="majorHAnsi" w:cs="Calibri"/>
          <w:color w:val="auto"/>
        </w:rPr>
        <w:t>μακετών που θα τοποθετηθούν στους αντίστοιχους χώρους,</w:t>
      </w:r>
    </w:p>
    <w:p w14:paraId="6094B924" w14:textId="5514009F" w:rsidR="004A37C8" w:rsidRPr="0051055A" w:rsidRDefault="004A37C8"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δράσεις προώθησης και προβολής των προσβάσιμων τουριστικών προορισμών μέσω υλικού δημοσιότητας, προσβάσιμης ιστοσελίδας και εργαστηρίων ενημέρωσης</w:t>
      </w:r>
      <w:r w:rsidR="00A42993" w:rsidRPr="0051055A">
        <w:rPr>
          <w:rFonts w:asciiTheme="majorHAnsi" w:hAnsiTheme="majorHAnsi" w:cs="Calibri"/>
          <w:color w:val="auto"/>
        </w:rPr>
        <w:t>,</w:t>
      </w:r>
    </w:p>
    <w:p w14:paraId="145E4128" w14:textId="1186FEDD" w:rsidR="00A42993"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στρατηγικ</w:t>
      </w:r>
      <w:r w:rsidRPr="0051055A">
        <w:rPr>
          <w:rFonts w:asciiTheme="majorHAnsi" w:hAnsiTheme="majorHAnsi" w:cs="Calibri"/>
          <w:color w:val="auto"/>
        </w:rPr>
        <w:t xml:space="preserve">ού σχεδίου </w:t>
      </w:r>
      <w:r w:rsidR="004A37C8" w:rsidRPr="0051055A">
        <w:rPr>
          <w:rFonts w:asciiTheme="majorHAnsi" w:hAnsiTheme="majorHAnsi" w:cs="Calibri"/>
          <w:color w:val="auto"/>
        </w:rPr>
        <w:t xml:space="preserve">για την ανάπτυξη του </w:t>
      </w:r>
      <w:r w:rsidRPr="0051055A">
        <w:rPr>
          <w:rFonts w:asciiTheme="majorHAnsi" w:hAnsiTheme="majorHAnsi" w:cs="Calibri"/>
          <w:color w:val="auto"/>
        </w:rPr>
        <w:t>«</w:t>
      </w:r>
      <w:r w:rsidR="004A37C8" w:rsidRPr="0051055A">
        <w:rPr>
          <w:rFonts w:asciiTheme="majorHAnsi" w:hAnsiTheme="majorHAnsi" w:cs="Calibri"/>
          <w:color w:val="auto"/>
        </w:rPr>
        <w:t>προσβάσιμου τουρισμού</w:t>
      </w:r>
      <w:r w:rsidRPr="0051055A">
        <w:rPr>
          <w:rFonts w:asciiTheme="majorHAnsi" w:hAnsiTheme="majorHAnsi" w:cs="Calibri"/>
          <w:color w:val="auto"/>
        </w:rPr>
        <w:t>»,</w:t>
      </w:r>
    </w:p>
    <w:p w14:paraId="16F1A1DD" w14:textId="7FAFACD9" w:rsidR="00A42993"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δημιουργία </w:t>
      </w:r>
      <w:r w:rsidR="004A37C8" w:rsidRPr="0051055A">
        <w:rPr>
          <w:rFonts w:asciiTheme="majorHAnsi" w:hAnsiTheme="majorHAnsi" w:cs="Calibri"/>
          <w:color w:val="auto"/>
        </w:rPr>
        <w:t>οδηγ</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προβολής </w:t>
      </w:r>
      <w:r w:rsidR="004A37C8" w:rsidRPr="0051055A">
        <w:rPr>
          <w:rFonts w:asciiTheme="majorHAnsi" w:hAnsiTheme="majorHAnsi" w:cs="Calibri"/>
          <w:color w:val="auto"/>
        </w:rPr>
        <w:t>των εμβληματικών προσβάσιμων σημείων φυσικής και πολιτιστικής κληρονομιάς των δύο νησιών</w:t>
      </w:r>
      <w:r w:rsidRPr="0051055A">
        <w:rPr>
          <w:rFonts w:asciiTheme="majorHAnsi" w:hAnsiTheme="majorHAnsi" w:cs="Calibri"/>
          <w:color w:val="auto"/>
        </w:rPr>
        <w:t>,</w:t>
      </w:r>
    </w:p>
    <w:p w14:paraId="52B73DFE" w14:textId="4BBBD38D" w:rsidR="004A37C8"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διαμόρφωση προτεινόμενων </w:t>
      </w:r>
      <w:r w:rsidR="004A37C8" w:rsidRPr="0051055A">
        <w:rPr>
          <w:rFonts w:asciiTheme="majorHAnsi" w:hAnsiTheme="majorHAnsi" w:cs="Calibri"/>
          <w:color w:val="auto"/>
        </w:rPr>
        <w:t xml:space="preserve">προσβάσιμων </w:t>
      </w:r>
      <w:r w:rsidRPr="0051055A">
        <w:rPr>
          <w:rFonts w:asciiTheme="majorHAnsi" w:hAnsiTheme="majorHAnsi" w:cs="Calibri"/>
          <w:color w:val="auto"/>
        </w:rPr>
        <w:t xml:space="preserve">τουριστικών πακέτων και </w:t>
      </w:r>
      <w:r w:rsidR="004A37C8" w:rsidRPr="0051055A">
        <w:rPr>
          <w:rFonts w:asciiTheme="majorHAnsi" w:hAnsiTheme="majorHAnsi" w:cs="Calibri"/>
          <w:color w:val="auto"/>
        </w:rPr>
        <w:t>διαδρομών</w:t>
      </w:r>
      <w:r w:rsidRPr="0051055A">
        <w:rPr>
          <w:rFonts w:asciiTheme="majorHAnsi" w:hAnsiTheme="majorHAnsi" w:cs="Calibri"/>
          <w:color w:val="auto"/>
        </w:rPr>
        <w:t>,</w:t>
      </w:r>
    </w:p>
    <w:p w14:paraId="4A9855A9" w14:textId="7F5B18F2" w:rsidR="004A37C8" w:rsidRPr="0051055A" w:rsidRDefault="00A42993" w:rsidP="00C92530">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lastRenderedPageBreak/>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συστήματος </w:t>
      </w:r>
      <w:r w:rsidR="004A37C8" w:rsidRPr="0051055A">
        <w:rPr>
          <w:rFonts w:asciiTheme="majorHAnsi" w:hAnsiTheme="majorHAnsi" w:cs="Calibri"/>
          <w:color w:val="auto"/>
        </w:rPr>
        <w:t>αξιολόγησης της προσβασιμότητας και διάθεσης σήματος «</w:t>
      </w:r>
      <w:r w:rsidRPr="0051055A">
        <w:rPr>
          <w:rFonts w:asciiTheme="majorHAnsi" w:hAnsiTheme="majorHAnsi" w:cs="Calibri"/>
          <w:color w:val="auto"/>
        </w:rPr>
        <w:t>Π</w:t>
      </w:r>
      <w:r w:rsidR="004A37C8" w:rsidRPr="0051055A">
        <w:rPr>
          <w:rFonts w:asciiTheme="majorHAnsi" w:hAnsiTheme="majorHAnsi" w:cs="Calibri"/>
          <w:color w:val="auto"/>
        </w:rPr>
        <w:t>ροσβάσιμος σε όλους χώρος φυσική</w:t>
      </w:r>
      <w:r w:rsidRPr="0051055A">
        <w:rPr>
          <w:rFonts w:asciiTheme="majorHAnsi" w:hAnsiTheme="majorHAnsi" w:cs="Calibri"/>
          <w:color w:val="auto"/>
        </w:rPr>
        <w:t>ς</w:t>
      </w:r>
      <w:r w:rsidR="004A37C8" w:rsidRPr="0051055A">
        <w:rPr>
          <w:rFonts w:asciiTheme="majorHAnsi" w:hAnsiTheme="majorHAnsi" w:cs="Calibri"/>
          <w:color w:val="auto"/>
        </w:rPr>
        <w:t xml:space="preserve"> ή/και πολιτιστ</w:t>
      </w:r>
      <w:r w:rsidRPr="0051055A">
        <w:rPr>
          <w:rFonts w:asciiTheme="majorHAnsi" w:hAnsiTheme="majorHAnsi" w:cs="Calibri"/>
          <w:color w:val="auto"/>
        </w:rPr>
        <w:t>ι</w:t>
      </w:r>
      <w:r w:rsidR="004A37C8" w:rsidRPr="0051055A">
        <w:rPr>
          <w:rFonts w:asciiTheme="majorHAnsi" w:hAnsiTheme="majorHAnsi" w:cs="Calibri"/>
          <w:color w:val="auto"/>
        </w:rPr>
        <w:t>κής κληρονομίας»</w:t>
      </w:r>
      <w:r w:rsidRPr="0051055A">
        <w:rPr>
          <w:rFonts w:asciiTheme="majorHAnsi" w:hAnsiTheme="majorHAnsi" w:cs="Calibri"/>
          <w:color w:val="auto"/>
        </w:rPr>
        <w:t xml:space="preserve"> και</w:t>
      </w:r>
    </w:p>
    <w:p w14:paraId="2B1B2B97" w14:textId="6904DAFA" w:rsidR="00A42993" w:rsidRPr="0051055A" w:rsidRDefault="004A37C8" w:rsidP="00A42993">
      <w:pPr>
        <w:pStyle w:val="ListParagraph"/>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δράσεις εκτός διασυνοριακής περιοχής για την </w:t>
      </w:r>
      <w:r w:rsidR="00A42993" w:rsidRPr="0051055A">
        <w:rPr>
          <w:rFonts w:asciiTheme="majorHAnsi" w:hAnsiTheme="majorHAnsi" w:cs="Calibri"/>
          <w:color w:val="auto"/>
        </w:rPr>
        <w:t xml:space="preserve">μεταφορά τεχνογνωσίας και την </w:t>
      </w:r>
      <w:r w:rsidRPr="0051055A">
        <w:rPr>
          <w:rFonts w:asciiTheme="majorHAnsi" w:hAnsiTheme="majorHAnsi" w:cs="Calibri"/>
          <w:color w:val="auto"/>
        </w:rPr>
        <w:t>ανταλλαγή καλών πρακτικών</w:t>
      </w:r>
      <w:r w:rsidR="00A42993" w:rsidRPr="0051055A">
        <w:rPr>
          <w:rFonts w:asciiTheme="majorHAnsi" w:hAnsiTheme="majorHAnsi" w:cs="Calibri"/>
          <w:color w:val="auto"/>
        </w:rPr>
        <w:t>.</w:t>
      </w:r>
    </w:p>
    <w:p w14:paraId="627D765A" w14:textId="77777777" w:rsidR="00A42993" w:rsidRPr="0051055A" w:rsidRDefault="00A42993" w:rsidP="00C92530">
      <w:pPr>
        <w:pStyle w:val="ListParagraph"/>
        <w:spacing w:after="120" w:line="240" w:lineRule="auto"/>
        <w:rPr>
          <w:rFonts w:asciiTheme="majorHAnsi" w:hAnsiTheme="majorHAnsi" w:cs="Calibri"/>
          <w:b/>
          <w:bCs/>
        </w:rPr>
      </w:pPr>
    </w:p>
    <w:p w14:paraId="3542F085" w14:textId="77777777" w:rsidR="00164005" w:rsidRPr="0051055A" w:rsidRDefault="00E97A01" w:rsidP="00A42993">
      <w:pPr>
        <w:pStyle w:val="ListParagraph"/>
        <w:numPr>
          <w:ilvl w:val="0"/>
          <w:numId w:val="26"/>
        </w:numPr>
        <w:spacing w:after="120" w:line="240" w:lineRule="auto"/>
        <w:ind w:left="714" w:hanging="357"/>
        <w:jc w:val="left"/>
        <w:rPr>
          <w:rFonts w:asciiTheme="majorHAnsi" w:hAnsiTheme="majorHAnsi" w:cstheme="minorHAnsi"/>
        </w:rPr>
      </w:pPr>
      <w:r w:rsidRPr="0051055A">
        <w:rPr>
          <w:rFonts w:asciiTheme="majorHAnsi" w:hAnsiTheme="majorHAnsi" w:cstheme="minorHAnsi"/>
          <w:b/>
          <w:bCs/>
        </w:rPr>
        <w:t>ΑΝΤΙΚΕΙΜΕΝΟ ΣΥΜΒΑΣΗΣ - ΠΑΡΑΔΟΤΕΑ:</w:t>
      </w:r>
    </w:p>
    <w:p w14:paraId="46EF489A" w14:textId="340A13F3" w:rsidR="00A42993" w:rsidRDefault="00A42993" w:rsidP="00A42993">
      <w:pPr>
        <w:rPr>
          <w:rFonts w:asciiTheme="majorHAnsi" w:hAnsiTheme="majorHAnsi" w:cstheme="minorHAnsi"/>
        </w:rPr>
      </w:pPr>
      <w:r w:rsidRPr="0051055A">
        <w:rPr>
          <w:rFonts w:asciiTheme="majorHAnsi" w:hAnsiTheme="majorHAnsi" w:cstheme="minorHAnsi"/>
        </w:rPr>
        <w:t>Η παρούσα πρόσκληση εκδήλωσης ενδιαφέροντος αφορά στη σύναψη σύμβασης για:</w:t>
      </w:r>
    </w:p>
    <w:p w14:paraId="3ACEA650" w14:textId="6073320B" w:rsidR="00FA4D7F" w:rsidRDefault="00A42993" w:rsidP="00A42993">
      <w:pPr>
        <w:rPr>
          <w:rFonts w:asciiTheme="majorHAnsi" w:hAnsiTheme="majorHAnsi" w:cs="Calibri"/>
        </w:rPr>
      </w:pPr>
      <w:r w:rsidRPr="0051055A">
        <w:rPr>
          <w:rFonts w:asciiTheme="majorHAnsi" w:hAnsiTheme="majorHAnsi" w:cstheme="minorHAnsi"/>
        </w:rPr>
        <w:t xml:space="preserve">(α) Την παροχή υπηρεσιών </w:t>
      </w:r>
      <w:r w:rsidRPr="0051055A">
        <w:rPr>
          <w:rFonts w:asciiTheme="majorHAnsi" w:hAnsiTheme="majorHAnsi" w:cs="Calibri"/>
        </w:rPr>
        <w:t xml:space="preserve">υποστήριξης για τη διαχείριση και τον συντονισμό της Πράξης </w:t>
      </w:r>
      <w:r w:rsidRPr="0051055A">
        <w:rPr>
          <w:rFonts w:asciiTheme="majorHAnsi" w:hAnsiTheme="majorHAnsi" w:cs="Calibri"/>
          <w:b/>
          <w:bCs/>
        </w:rPr>
        <w:t>“</w:t>
      </w:r>
      <w:r w:rsidRPr="0051055A">
        <w:rPr>
          <w:rFonts w:asciiTheme="majorHAnsi" w:hAnsiTheme="majorHAnsi" w:cs="Calibri"/>
          <w:b/>
          <w:bCs/>
          <w:lang w:val="en-US"/>
        </w:rPr>
        <w:t>IN</w:t>
      </w:r>
      <w:r w:rsidRPr="0051055A">
        <w:rPr>
          <w:rFonts w:asciiTheme="majorHAnsi" w:hAnsiTheme="majorHAnsi" w:cs="Calibri"/>
          <w:b/>
          <w:bCs/>
        </w:rPr>
        <w:t>-</w:t>
      </w:r>
      <w:r w:rsidRPr="0051055A">
        <w:rPr>
          <w:rFonts w:asciiTheme="majorHAnsi" w:hAnsiTheme="majorHAnsi" w:cs="Calibri"/>
          <w:b/>
          <w:bCs/>
          <w:lang w:val="en-US"/>
        </w:rPr>
        <w:t>HERITAGE</w:t>
      </w:r>
      <w:r w:rsidRPr="0051055A">
        <w:rPr>
          <w:rFonts w:asciiTheme="majorHAnsi" w:hAnsiTheme="majorHAnsi" w:cs="Calibri"/>
          <w:b/>
          <w:bCs/>
        </w:rPr>
        <w:t xml:space="preserve">” </w:t>
      </w:r>
      <w:r w:rsidRPr="0051055A">
        <w:rPr>
          <w:rFonts w:asciiTheme="majorHAnsi" w:hAnsiTheme="majorHAnsi" w:cs="Calibri"/>
        </w:rPr>
        <w:t>(σε ‘τοπικό’ επίπεδο, δηλ. για την Ε.Σ.Α.μεΑ.),</w:t>
      </w:r>
      <w:r w:rsidR="0051055A">
        <w:rPr>
          <w:rFonts w:asciiTheme="majorHAnsi" w:hAnsiTheme="majorHAnsi" w:cs="Calibri"/>
        </w:rPr>
        <w:t xml:space="preserve"> καθ’ όλη </w:t>
      </w:r>
      <w:r w:rsidRPr="0051055A">
        <w:rPr>
          <w:rFonts w:asciiTheme="majorHAnsi" w:hAnsiTheme="majorHAnsi" w:cs="Calibri"/>
        </w:rPr>
        <w:t xml:space="preserve"> </w:t>
      </w:r>
      <w:r w:rsidR="0051055A">
        <w:rPr>
          <w:rFonts w:asciiTheme="majorHAnsi" w:hAnsiTheme="majorHAnsi" w:cs="Calibri"/>
        </w:rPr>
        <w:t xml:space="preserve">τη διάρκεια της Πράξης, </w:t>
      </w:r>
      <w:r w:rsidRPr="0051055A">
        <w:rPr>
          <w:rFonts w:asciiTheme="majorHAnsi" w:hAnsiTheme="majorHAnsi" w:cs="Calibri"/>
        </w:rPr>
        <w:t xml:space="preserve">σύμφωνα με τις </w:t>
      </w:r>
      <w:r w:rsidR="0051055A">
        <w:rPr>
          <w:rFonts w:asciiTheme="majorHAnsi" w:hAnsiTheme="majorHAnsi" w:cs="Calibri"/>
        </w:rPr>
        <w:t xml:space="preserve">προδιαγραφές </w:t>
      </w:r>
      <w:r w:rsidRPr="0051055A">
        <w:rPr>
          <w:rFonts w:asciiTheme="majorHAnsi" w:hAnsiTheme="majorHAnsi" w:cs="Calibri"/>
        </w:rPr>
        <w:t xml:space="preserve">του Παραδοτέου </w:t>
      </w:r>
      <w:r w:rsidRPr="0051055A">
        <w:rPr>
          <w:rFonts w:asciiTheme="majorHAnsi" w:hAnsiTheme="majorHAnsi" w:cs="Calibri"/>
          <w:i/>
          <w:iCs/>
        </w:rPr>
        <w:t>«1.3.2. – Διαχείριση και συντονισμός Πράξης»</w:t>
      </w:r>
      <w:r w:rsidRPr="0051055A">
        <w:rPr>
          <w:rFonts w:asciiTheme="majorHAnsi" w:hAnsiTheme="majorHAnsi" w:cs="Calibri"/>
        </w:rPr>
        <w:t>.</w:t>
      </w:r>
      <w:r w:rsidR="00426F52">
        <w:rPr>
          <w:rFonts w:asciiTheme="majorHAnsi" w:hAnsiTheme="majorHAnsi" w:cs="Calibri"/>
        </w:rPr>
        <w:t xml:space="preserve"> </w:t>
      </w:r>
      <w:r w:rsidR="00FA4D7F" w:rsidRPr="00FA4D7F">
        <w:rPr>
          <w:rFonts w:asciiTheme="majorHAnsi" w:hAnsiTheme="majorHAnsi" w:cs="Calibri"/>
        </w:rPr>
        <w:t xml:space="preserve">Λόγω του εξειδικευμένου αντικειμένου και του διασυνοριακού χαρακτήρα της Πράξης, </w:t>
      </w:r>
      <w:r w:rsidR="00FA4D7F">
        <w:rPr>
          <w:rFonts w:asciiTheme="majorHAnsi" w:hAnsiTheme="majorHAnsi" w:cs="Calibri"/>
        </w:rPr>
        <w:t xml:space="preserve">ο Ανάδοχος, ο οποίος θα πρέπει να διαθέτει </w:t>
      </w:r>
      <w:r w:rsidR="00FA4D7F" w:rsidRPr="00FA4D7F">
        <w:rPr>
          <w:rFonts w:asciiTheme="majorHAnsi" w:hAnsiTheme="majorHAnsi" w:cs="Calibri"/>
        </w:rPr>
        <w:t xml:space="preserve">εμπειρία στην </w:t>
      </w:r>
      <w:r w:rsidR="00FA4D7F">
        <w:rPr>
          <w:rFonts w:asciiTheme="majorHAnsi" w:hAnsiTheme="majorHAnsi" w:cs="Calibri"/>
        </w:rPr>
        <w:t>ο</w:t>
      </w:r>
      <w:r w:rsidR="00FA4D7F" w:rsidRPr="00FA4D7F">
        <w:rPr>
          <w:rFonts w:asciiTheme="majorHAnsi" w:hAnsiTheme="majorHAnsi" w:cs="Calibri"/>
        </w:rPr>
        <w:t>ικονομική, διοικητική υποστήριξη διασυνοριακών έργων</w:t>
      </w:r>
      <w:r w:rsidR="00FA4D7F">
        <w:rPr>
          <w:rFonts w:asciiTheme="majorHAnsi" w:hAnsiTheme="majorHAnsi" w:cs="Calibri"/>
        </w:rPr>
        <w:t xml:space="preserve">, </w:t>
      </w:r>
      <w:r w:rsidR="00FA4D7F" w:rsidRPr="00FA4D7F">
        <w:rPr>
          <w:rFonts w:asciiTheme="majorHAnsi" w:hAnsiTheme="majorHAnsi" w:cs="Calibri"/>
        </w:rPr>
        <w:t xml:space="preserve">θα </w:t>
      </w:r>
      <w:r w:rsidR="00FA4D7F">
        <w:rPr>
          <w:rFonts w:asciiTheme="majorHAnsi" w:hAnsiTheme="majorHAnsi" w:cs="Calibri"/>
        </w:rPr>
        <w:t xml:space="preserve">αναλάβει να υποστηρίξει την Ε.Σ.Α.μεΑ. σε </w:t>
      </w:r>
      <w:r w:rsidR="00FA4D7F" w:rsidRPr="00FA4D7F">
        <w:rPr>
          <w:rFonts w:asciiTheme="majorHAnsi" w:hAnsiTheme="majorHAnsi" w:cs="Calibri"/>
        </w:rPr>
        <w:t xml:space="preserve">ζητήματα </w:t>
      </w:r>
      <w:r w:rsidR="00FA4D7F">
        <w:rPr>
          <w:rFonts w:asciiTheme="majorHAnsi" w:hAnsiTheme="majorHAnsi" w:cs="Calibri"/>
        </w:rPr>
        <w:t>διαχείρισης (</w:t>
      </w:r>
      <w:r w:rsidR="00FA4D7F">
        <w:rPr>
          <w:rFonts w:asciiTheme="majorHAnsi" w:hAnsiTheme="majorHAnsi" w:cs="Calibri"/>
          <w:lang w:val="en-US"/>
        </w:rPr>
        <w:t>project</w:t>
      </w:r>
      <w:r w:rsidR="00FA4D7F" w:rsidRPr="00FA4D7F">
        <w:rPr>
          <w:rFonts w:asciiTheme="majorHAnsi" w:hAnsiTheme="majorHAnsi" w:cs="Calibri"/>
        </w:rPr>
        <w:t xml:space="preserve"> </w:t>
      </w:r>
      <w:r w:rsidR="00FA4D7F">
        <w:rPr>
          <w:rFonts w:asciiTheme="majorHAnsi" w:hAnsiTheme="majorHAnsi" w:cs="Calibri"/>
          <w:lang w:val="en-US"/>
        </w:rPr>
        <w:t>management</w:t>
      </w:r>
      <w:r w:rsidR="00FA4D7F" w:rsidRPr="00FA4D7F">
        <w:rPr>
          <w:rFonts w:asciiTheme="majorHAnsi" w:hAnsiTheme="majorHAnsi" w:cs="Calibri"/>
        </w:rPr>
        <w:t xml:space="preserve">). Συγκεκριμένα, </w:t>
      </w:r>
      <w:r w:rsidR="00FA4D7F">
        <w:rPr>
          <w:rFonts w:asciiTheme="majorHAnsi" w:hAnsiTheme="majorHAnsi" w:cs="Calibri"/>
        </w:rPr>
        <w:t xml:space="preserve">ο Ανάδοχος καλείται να </w:t>
      </w:r>
      <w:r w:rsidR="00FA4D7F" w:rsidRPr="00FA4D7F">
        <w:rPr>
          <w:rFonts w:asciiTheme="majorHAnsi" w:hAnsiTheme="majorHAnsi" w:cs="Calibri"/>
        </w:rPr>
        <w:t xml:space="preserve">παρέχει την απαιτούμενη τεχνογνωσία για την ορθή διοικητική διεκπεραίωση των </w:t>
      </w:r>
      <w:r w:rsidR="00FA4D7F">
        <w:rPr>
          <w:rFonts w:asciiTheme="majorHAnsi" w:hAnsiTheme="majorHAnsi" w:cs="Calibri"/>
        </w:rPr>
        <w:t xml:space="preserve">υποχρεώσεων της Ε.Σ.ΑμεΑ. ως </w:t>
      </w:r>
      <w:r w:rsidR="00FA4D7F" w:rsidRPr="00FA4D7F">
        <w:rPr>
          <w:rFonts w:asciiTheme="majorHAnsi" w:hAnsiTheme="majorHAnsi" w:cs="Calibri"/>
        </w:rPr>
        <w:t>Δικαιούχο</w:t>
      </w:r>
      <w:r w:rsidR="00FA4D7F">
        <w:rPr>
          <w:rFonts w:asciiTheme="majorHAnsi" w:hAnsiTheme="majorHAnsi" w:cs="Calibri"/>
        </w:rPr>
        <w:t xml:space="preserve">ς της Πράξης, δηλαδή να υποστηρίξει το έργο </w:t>
      </w:r>
      <w:r w:rsidR="00426F52">
        <w:rPr>
          <w:rFonts w:asciiTheme="majorHAnsi" w:hAnsiTheme="majorHAnsi" w:cs="Calibri"/>
        </w:rPr>
        <w:t>της ‘τοπικής’ ομάδας διαχείρισης της Πράξης, η οποία θα συσταθεί από τα στελέχη της Συνομοσπονδίας (</w:t>
      </w:r>
      <w:r w:rsidR="00FA4D7F">
        <w:rPr>
          <w:rFonts w:asciiTheme="majorHAnsi" w:hAnsiTheme="majorHAnsi" w:cs="Calibri"/>
        </w:rPr>
        <w:t>Διαχειριστή</w:t>
      </w:r>
      <w:r w:rsidR="00426F52">
        <w:rPr>
          <w:rFonts w:asciiTheme="majorHAnsi" w:hAnsiTheme="majorHAnsi" w:cs="Calibri"/>
        </w:rPr>
        <w:t>ς/</w:t>
      </w:r>
      <w:r w:rsidR="00426F52" w:rsidRPr="00426F52">
        <w:rPr>
          <w:rFonts w:asciiTheme="majorHAnsi" w:hAnsiTheme="majorHAnsi" w:cs="Calibri"/>
        </w:rPr>
        <w:t>Project Manager</w:t>
      </w:r>
      <w:r w:rsidR="00426F52">
        <w:rPr>
          <w:rFonts w:asciiTheme="majorHAnsi" w:hAnsiTheme="majorHAnsi" w:cs="Calibri"/>
        </w:rPr>
        <w:t xml:space="preserve">, </w:t>
      </w:r>
      <w:r w:rsidR="00426F52" w:rsidRPr="00426F52">
        <w:rPr>
          <w:rFonts w:asciiTheme="majorHAnsi" w:hAnsiTheme="majorHAnsi" w:cs="Calibri"/>
        </w:rPr>
        <w:t>Οικονομικός Διαχειριστής</w:t>
      </w:r>
      <w:r w:rsidR="00426F52">
        <w:rPr>
          <w:rFonts w:asciiTheme="majorHAnsi" w:hAnsiTheme="majorHAnsi" w:cs="Calibri"/>
        </w:rPr>
        <w:t>/</w:t>
      </w:r>
      <w:r w:rsidR="00426F52" w:rsidRPr="00426F52">
        <w:rPr>
          <w:rFonts w:asciiTheme="majorHAnsi" w:hAnsiTheme="majorHAnsi" w:cs="Calibri"/>
        </w:rPr>
        <w:t>Financial Manager</w:t>
      </w:r>
      <w:r w:rsidR="00426F52">
        <w:rPr>
          <w:rFonts w:asciiTheme="majorHAnsi" w:hAnsiTheme="majorHAnsi" w:cs="Calibri"/>
        </w:rPr>
        <w:t xml:space="preserve"> και </w:t>
      </w:r>
      <w:r w:rsidR="00426F52" w:rsidRPr="00426F52">
        <w:rPr>
          <w:rFonts w:asciiTheme="majorHAnsi" w:hAnsiTheme="majorHAnsi" w:cs="Calibri"/>
        </w:rPr>
        <w:t>Υπεύθυνος Γραμματειακής &amp; τεχνικής υποστήριξης</w:t>
      </w:r>
      <w:r w:rsidR="00426F52">
        <w:rPr>
          <w:rFonts w:asciiTheme="majorHAnsi" w:hAnsiTheme="majorHAnsi" w:cs="Calibri"/>
        </w:rPr>
        <w:t xml:space="preserve">) και να συμβάλει στην </w:t>
      </w:r>
      <w:r w:rsidR="00426F52" w:rsidRPr="0051055A">
        <w:rPr>
          <w:rFonts w:asciiTheme="majorHAnsi" w:hAnsiTheme="majorHAnsi" w:cs="Calibri"/>
        </w:rPr>
        <w:t>παρακολούθηση της πορείας της Πράξης</w:t>
      </w:r>
      <w:r w:rsidR="00426F52">
        <w:rPr>
          <w:rFonts w:asciiTheme="majorHAnsi" w:hAnsiTheme="majorHAnsi" w:cs="Calibri"/>
        </w:rPr>
        <w:t>,</w:t>
      </w:r>
      <w:r w:rsidR="00426F52" w:rsidRPr="0051055A">
        <w:rPr>
          <w:rFonts w:asciiTheme="majorHAnsi" w:hAnsiTheme="majorHAnsi" w:cs="Calibri"/>
        </w:rPr>
        <w:t xml:space="preserve"> </w:t>
      </w:r>
      <w:r w:rsidR="00426F52">
        <w:rPr>
          <w:rFonts w:asciiTheme="majorHAnsi" w:hAnsiTheme="majorHAnsi" w:cs="Calibri"/>
        </w:rPr>
        <w:t xml:space="preserve">στην προετοιμασία διαγωνισμών της Πράξης, στην παρακολούθηση των συμβάσεων με τους αναδόχους, στην </w:t>
      </w:r>
      <w:r w:rsidR="00FA4D7F" w:rsidRPr="00FA4D7F">
        <w:rPr>
          <w:rFonts w:asciiTheme="majorHAnsi" w:hAnsiTheme="majorHAnsi" w:cs="Calibri"/>
        </w:rPr>
        <w:t>παραλαβή παραδοτέων</w:t>
      </w:r>
      <w:r w:rsidR="00426F52">
        <w:rPr>
          <w:rFonts w:asciiTheme="majorHAnsi" w:hAnsiTheme="majorHAnsi" w:cs="Calibri"/>
        </w:rPr>
        <w:t>, στην προετοιμασία αναφορών προόδου (</w:t>
      </w:r>
      <w:r w:rsidR="00426F52">
        <w:rPr>
          <w:rFonts w:asciiTheme="majorHAnsi" w:hAnsiTheme="majorHAnsi" w:cs="Calibri"/>
          <w:lang w:val="en-US"/>
        </w:rPr>
        <w:t>progress</w:t>
      </w:r>
      <w:r w:rsidR="00426F52" w:rsidRPr="00426F52">
        <w:rPr>
          <w:rFonts w:asciiTheme="majorHAnsi" w:hAnsiTheme="majorHAnsi" w:cs="Calibri"/>
        </w:rPr>
        <w:t xml:space="preserve"> </w:t>
      </w:r>
      <w:r w:rsidR="00426F52">
        <w:rPr>
          <w:rFonts w:asciiTheme="majorHAnsi" w:hAnsiTheme="majorHAnsi" w:cs="Calibri"/>
          <w:lang w:val="en-US"/>
        </w:rPr>
        <w:t>reports</w:t>
      </w:r>
      <w:r w:rsidR="00426F52" w:rsidRPr="00426F52">
        <w:rPr>
          <w:rFonts w:asciiTheme="majorHAnsi" w:hAnsiTheme="majorHAnsi" w:cs="Calibri"/>
        </w:rPr>
        <w:t xml:space="preserve">) </w:t>
      </w:r>
      <w:r w:rsidR="00426F52">
        <w:rPr>
          <w:rFonts w:asciiTheme="majorHAnsi" w:hAnsiTheme="majorHAnsi" w:cs="Calibri"/>
        </w:rPr>
        <w:t xml:space="preserve">και στην προετοιμασία αιτημάτων πιστοποίησης δαπανών </w:t>
      </w:r>
      <w:r w:rsidR="00426F52" w:rsidRPr="0051055A">
        <w:rPr>
          <w:rFonts w:asciiTheme="majorHAnsi" w:hAnsiTheme="majorHAnsi" w:cs="Calibri"/>
        </w:rPr>
        <w:t>(</w:t>
      </w:r>
      <w:r w:rsidR="00426F52" w:rsidRPr="0051055A">
        <w:rPr>
          <w:rFonts w:asciiTheme="majorHAnsi" w:hAnsiTheme="majorHAnsi" w:cs="Calibri"/>
          <w:lang w:val="en-US"/>
        </w:rPr>
        <w:t>first</w:t>
      </w:r>
      <w:r w:rsidR="00426F52" w:rsidRPr="0051055A">
        <w:rPr>
          <w:rFonts w:asciiTheme="majorHAnsi" w:hAnsiTheme="majorHAnsi" w:cs="Calibri"/>
        </w:rPr>
        <w:t xml:space="preserve"> </w:t>
      </w:r>
      <w:r w:rsidR="00426F52" w:rsidRPr="0051055A">
        <w:rPr>
          <w:rFonts w:asciiTheme="majorHAnsi" w:hAnsiTheme="majorHAnsi" w:cs="Calibri"/>
          <w:lang w:val="en-US"/>
        </w:rPr>
        <w:t>level</w:t>
      </w:r>
      <w:r w:rsidR="00426F52" w:rsidRPr="0051055A">
        <w:rPr>
          <w:rFonts w:asciiTheme="majorHAnsi" w:hAnsiTheme="majorHAnsi" w:cs="Calibri"/>
        </w:rPr>
        <w:t xml:space="preserve"> </w:t>
      </w:r>
      <w:r w:rsidR="00426F52" w:rsidRPr="0051055A">
        <w:rPr>
          <w:rFonts w:asciiTheme="majorHAnsi" w:hAnsiTheme="majorHAnsi" w:cs="Calibri"/>
          <w:lang w:val="en-US"/>
        </w:rPr>
        <w:t>control</w:t>
      </w:r>
      <w:r w:rsidR="00426F52" w:rsidRPr="0051055A">
        <w:rPr>
          <w:rFonts w:asciiTheme="majorHAnsi" w:hAnsiTheme="majorHAnsi" w:cs="Calibri"/>
        </w:rPr>
        <w:t xml:space="preserve"> - FLC)</w:t>
      </w:r>
      <w:r w:rsidR="00426F52">
        <w:rPr>
          <w:rFonts w:asciiTheme="majorHAnsi" w:hAnsiTheme="majorHAnsi" w:cs="Calibri"/>
        </w:rPr>
        <w:t xml:space="preserve">. Ο Ανάδοχος </w:t>
      </w:r>
      <w:r w:rsidR="00FA4D7F" w:rsidRPr="00FA4D7F">
        <w:rPr>
          <w:rFonts w:asciiTheme="majorHAnsi" w:hAnsiTheme="majorHAnsi" w:cs="Calibri"/>
        </w:rPr>
        <w:t xml:space="preserve">θα έχει την υποχρέωση να παρίσταται σε όσες συναντήσεις των Δικαιούχων της Πράξης του ζητηθεί από τον Δικαιούχο και τουλάχιστον </w:t>
      </w:r>
      <w:r w:rsidR="00426F52">
        <w:rPr>
          <w:rFonts w:asciiTheme="majorHAnsi" w:hAnsiTheme="majorHAnsi" w:cs="Calibri"/>
        </w:rPr>
        <w:t xml:space="preserve">σε </w:t>
      </w:r>
      <w:r w:rsidR="00FA4D7F" w:rsidRPr="00FA4D7F">
        <w:rPr>
          <w:rFonts w:asciiTheme="majorHAnsi" w:hAnsiTheme="majorHAnsi" w:cs="Calibri"/>
        </w:rPr>
        <w:t xml:space="preserve">μια συνάντηση στο Ρέθυμνο και μια στην </w:t>
      </w:r>
      <w:r w:rsidR="00426F52">
        <w:rPr>
          <w:rFonts w:asciiTheme="majorHAnsi" w:hAnsiTheme="majorHAnsi" w:cs="Calibri"/>
        </w:rPr>
        <w:t xml:space="preserve">Κύπρο (Αγία Νάπα ή Σωτήρα), </w:t>
      </w:r>
      <w:r w:rsidR="00426F52" w:rsidRPr="00FA4D7F">
        <w:rPr>
          <w:rFonts w:asciiTheme="majorHAnsi" w:hAnsiTheme="majorHAnsi" w:cs="Calibri"/>
        </w:rPr>
        <w:t xml:space="preserve">με την υποχρέωση να καλύπτει από την αμοιβή του </w:t>
      </w:r>
      <w:r w:rsidR="00426F52">
        <w:rPr>
          <w:rFonts w:asciiTheme="majorHAnsi" w:hAnsiTheme="majorHAnsi" w:cs="Calibri"/>
        </w:rPr>
        <w:t>τυχόν</w:t>
      </w:r>
      <w:r w:rsidR="00426F52" w:rsidRPr="00FA4D7F">
        <w:rPr>
          <w:rFonts w:asciiTheme="majorHAnsi" w:hAnsiTheme="majorHAnsi" w:cs="Calibri"/>
        </w:rPr>
        <w:t xml:space="preserve"> έξοδα της μετακίνησης, διαμονής και διατροφής του</w:t>
      </w:r>
      <w:r w:rsidR="00FA4D7F" w:rsidRPr="00FA4D7F">
        <w:rPr>
          <w:rFonts w:asciiTheme="majorHAnsi" w:hAnsiTheme="majorHAnsi" w:cs="Calibri"/>
        </w:rPr>
        <w:t>.</w:t>
      </w:r>
    </w:p>
    <w:p w14:paraId="4B1477C6" w14:textId="0D51E53E" w:rsidR="0051055A" w:rsidRDefault="0051055A" w:rsidP="0051055A">
      <w:pPr>
        <w:rPr>
          <w:rFonts w:asciiTheme="majorHAnsi" w:hAnsiTheme="majorHAnsi" w:cs="Calibri"/>
        </w:rPr>
      </w:pPr>
      <w:r w:rsidRPr="0051055A">
        <w:rPr>
          <w:rFonts w:asciiTheme="majorHAnsi" w:hAnsiTheme="majorHAnsi" w:cs="Calibri"/>
        </w:rPr>
        <w:t xml:space="preserve">(β) </w:t>
      </w:r>
      <w:r>
        <w:rPr>
          <w:rFonts w:asciiTheme="majorHAnsi" w:hAnsiTheme="majorHAnsi" w:cs="Calibri"/>
        </w:rPr>
        <w:t xml:space="preserve">Την παροχή υπηρεσιών διοργάνωσης εκδηλώσεων για την προετοιμασία και υλοποίηση </w:t>
      </w:r>
      <w:r w:rsidRPr="0051055A">
        <w:rPr>
          <w:rFonts w:asciiTheme="majorHAnsi" w:hAnsiTheme="majorHAnsi" w:cs="Calibri"/>
        </w:rPr>
        <w:t>δύο (2) φυσικ</w:t>
      </w:r>
      <w:r>
        <w:rPr>
          <w:rFonts w:asciiTheme="majorHAnsi" w:hAnsiTheme="majorHAnsi" w:cs="Calibri"/>
        </w:rPr>
        <w:t>ών</w:t>
      </w:r>
      <w:r w:rsidRPr="0051055A">
        <w:rPr>
          <w:rFonts w:asciiTheme="majorHAnsi" w:hAnsiTheme="majorHAnsi" w:cs="Calibri"/>
        </w:rPr>
        <w:t xml:space="preserve"> συναντήσε</w:t>
      </w:r>
      <w:r>
        <w:rPr>
          <w:rFonts w:asciiTheme="majorHAnsi" w:hAnsiTheme="majorHAnsi" w:cs="Calibri"/>
        </w:rPr>
        <w:t>ων</w:t>
      </w:r>
      <w:r w:rsidRPr="0051055A">
        <w:rPr>
          <w:rFonts w:asciiTheme="majorHAnsi" w:hAnsiTheme="majorHAnsi" w:cs="Calibri"/>
        </w:rPr>
        <w:t xml:space="preserve"> των </w:t>
      </w:r>
      <w:r>
        <w:rPr>
          <w:rFonts w:asciiTheme="majorHAnsi" w:hAnsiTheme="majorHAnsi" w:cs="Calibri"/>
        </w:rPr>
        <w:t xml:space="preserve">Δικαιούχων της Πράξης </w:t>
      </w:r>
      <w:r w:rsidRPr="0051055A">
        <w:rPr>
          <w:rFonts w:asciiTheme="majorHAnsi" w:hAnsiTheme="majorHAnsi" w:cs="Calibri"/>
        </w:rPr>
        <w:t>στην Αθήνα</w:t>
      </w:r>
      <w:r>
        <w:rPr>
          <w:rFonts w:asciiTheme="majorHAnsi" w:hAnsiTheme="majorHAnsi" w:cs="Calibri"/>
        </w:rPr>
        <w:t xml:space="preserve"> </w:t>
      </w:r>
      <w:r w:rsidRPr="0051055A">
        <w:rPr>
          <w:rFonts w:asciiTheme="majorHAnsi" w:hAnsiTheme="majorHAnsi" w:cs="Calibri"/>
        </w:rPr>
        <w:t>(έδρα της Ε.Σ.Α.μεΑ.)</w:t>
      </w:r>
      <w:r>
        <w:rPr>
          <w:rFonts w:asciiTheme="majorHAnsi" w:hAnsiTheme="majorHAnsi" w:cs="Calibri"/>
        </w:rPr>
        <w:t xml:space="preserve">, οι οποίες θα είναι διήμερες, σύμφωνα </w:t>
      </w:r>
      <w:r w:rsidRPr="0051055A">
        <w:rPr>
          <w:rFonts w:asciiTheme="majorHAnsi" w:hAnsiTheme="majorHAnsi" w:cs="Calibri"/>
        </w:rPr>
        <w:t xml:space="preserve">με τις </w:t>
      </w:r>
      <w:r>
        <w:rPr>
          <w:rFonts w:asciiTheme="majorHAnsi" w:hAnsiTheme="majorHAnsi" w:cs="Calibri"/>
        </w:rPr>
        <w:t xml:space="preserve">προδιαγραφές </w:t>
      </w:r>
      <w:r w:rsidRPr="0051055A">
        <w:rPr>
          <w:rFonts w:asciiTheme="majorHAnsi" w:hAnsiTheme="majorHAnsi" w:cs="Calibri"/>
        </w:rPr>
        <w:t xml:space="preserve">του Παραδοτέου </w:t>
      </w:r>
      <w:r w:rsidRPr="0051055A">
        <w:rPr>
          <w:rFonts w:asciiTheme="majorHAnsi" w:hAnsiTheme="majorHAnsi" w:cs="Calibri"/>
          <w:i/>
          <w:iCs/>
        </w:rPr>
        <w:t>«6.3.2 - Διοργάνωση συναντήσεων (Αθήνα)»</w:t>
      </w:r>
      <w:r>
        <w:rPr>
          <w:rFonts w:asciiTheme="majorHAnsi" w:hAnsiTheme="majorHAnsi" w:cs="Calibri"/>
          <w:i/>
          <w:iCs/>
        </w:rPr>
        <w:t xml:space="preserve">. </w:t>
      </w:r>
      <w:r>
        <w:rPr>
          <w:rFonts w:asciiTheme="majorHAnsi" w:hAnsiTheme="majorHAnsi" w:cs="Calibri"/>
        </w:rPr>
        <w:t>Ειδικότερα, ο Ανάδοχος του Έργου καλείται να αναλάβει τον προγραμματισμό, την προετοιμασία, την επικοινωνία με τους Δικαιούχους, την παροχή υποστήριξης κατά τη διάρκεια των συναντήσεων (γραμματεία</w:t>
      </w:r>
      <w:r w:rsidR="00140F40">
        <w:rPr>
          <w:rFonts w:asciiTheme="majorHAnsi" w:hAnsiTheme="majorHAnsi" w:cs="Calibri"/>
        </w:rPr>
        <w:t xml:space="preserve"> υποδοχής</w:t>
      </w:r>
      <w:r>
        <w:rPr>
          <w:rFonts w:asciiTheme="majorHAnsi" w:hAnsiTheme="majorHAnsi" w:cs="Calibri"/>
        </w:rPr>
        <w:t xml:space="preserve">, </w:t>
      </w:r>
      <w:r w:rsidR="00140F40" w:rsidRPr="00140F40">
        <w:rPr>
          <w:rFonts w:asciiTheme="majorHAnsi" w:hAnsiTheme="majorHAnsi" w:cs="Calibri"/>
        </w:rPr>
        <w:t>διερμηνέα νοηματικής</w:t>
      </w:r>
      <w:r w:rsidR="00140F40">
        <w:rPr>
          <w:rFonts w:asciiTheme="majorHAnsi" w:hAnsiTheme="majorHAnsi" w:cs="Calibri"/>
        </w:rPr>
        <w:t>,</w:t>
      </w:r>
      <w:r w:rsidR="00140F40" w:rsidRPr="00140F40">
        <w:rPr>
          <w:rFonts w:asciiTheme="majorHAnsi" w:hAnsiTheme="majorHAnsi" w:cs="Calibri"/>
        </w:rPr>
        <w:t xml:space="preserve"> </w:t>
      </w:r>
      <w:r>
        <w:rPr>
          <w:rFonts w:asciiTheme="majorHAnsi" w:hAnsiTheme="majorHAnsi" w:cs="Calibri"/>
        </w:rPr>
        <w:t>διευκολυντής</w:t>
      </w:r>
      <w:r w:rsidRPr="0051055A">
        <w:rPr>
          <w:rFonts w:asciiTheme="majorHAnsi" w:hAnsiTheme="majorHAnsi" w:cs="Calibri"/>
        </w:rPr>
        <w:t>-υπεύθυνο</w:t>
      </w:r>
      <w:r>
        <w:rPr>
          <w:rFonts w:asciiTheme="majorHAnsi" w:hAnsiTheme="majorHAnsi" w:cs="Calibri"/>
        </w:rPr>
        <w:t>ς</w:t>
      </w:r>
      <w:r w:rsidRPr="0051055A">
        <w:rPr>
          <w:rFonts w:asciiTheme="majorHAnsi" w:hAnsiTheme="majorHAnsi" w:cs="Calibri"/>
        </w:rPr>
        <w:t xml:space="preserve"> για τη </w:t>
      </w:r>
      <w:r>
        <w:rPr>
          <w:rFonts w:asciiTheme="majorHAnsi" w:hAnsiTheme="majorHAnsi" w:cs="Calibri"/>
        </w:rPr>
        <w:t xml:space="preserve">τήρηση </w:t>
      </w:r>
      <w:r w:rsidRPr="0051055A">
        <w:rPr>
          <w:rFonts w:asciiTheme="majorHAnsi" w:hAnsiTheme="majorHAnsi" w:cs="Calibri"/>
        </w:rPr>
        <w:t>των πρακτικών της συνάντησης</w:t>
      </w:r>
      <w:r w:rsidR="00140F40">
        <w:rPr>
          <w:rFonts w:asciiTheme="majorHAnsi" w:hAnsiTheme="majorHAnsi" w:cs="Calibri"/>
        </w:rPr>
        <w:t xml:space="preserve"> και τη λήψη φωτογραφιών</w:t>
      </w:r>
      <w:r>
        <w:rPr>
          <w:rFonts w:asciiTheme="majorHAnsi" w:hAnsiTheme="majorHAnsi" w:cs="Calibri"/>
        </w:rPr>
        <w:t>), τις δαπάνες της κάθε εκδήλωσης (</w:t>
      </w:r>
      <w:r w:rsidR="00140F40">
        <w:rPr>
          <w:rFonts w:asciiTheme="majorHAnsi" w:hAnsiTheme="majorHAnsi" w:cs="Calibri"/>
        </w:rPr>
        <w:t xml:space="preserve">1 </w:t>
      </w:r>
      <w:r w:rsidR="00140F40" w:rsidRPr="00140F40">
        <w:rPr>
          <w:rFonts w:asciiTheme="majorHAnsi" w:hAnsiTheme="majorHAnsi" w:cs="Calibri"/>
        </w:rPr>
        <w:t>coffee break</w:t>
      </w:r>
      <w:r w:rsidR="00140F40">
        <w:rPr>
          <w:rFonts w:asciiTheme="majorHAnsi" w:hAnsiTheme="majorHAnsi" w:cs="Calibri"/>
        </w:rPr>
        <w:t xml:space="preserve"> ανά ημέρα συνάντησης, 1 </w:t>
      </w:r>
      <w:r w:rsidR="00140F40" w:rsidRPr="00140F40">
        <w:rPr>
          <w:rFonts w:asciiTheme="majorHAnsi" w:hAnsiTheme="majorHAnsi" w:cs="Calibri"/>
        </w:rPr>
        <w:t xml:space="preserve">ελαφρύ </w:t>
      </w:r>
      <w:r w:rsidR="00140F40">
        <w:rPr>
          <w:rFonts w:asciiTheme="majorHAnsi" w:hAnsiTheme="majorHAnsi" w:cs="Calibri"/>
          <w:lang w:val="en-US"/>
        </w:rPr>
        <w:t>lunch</w:t>
      </w:r>
      <w:r w:rsidR="00140F40" w:rsidRPr="00140F40">
        <w:rPr>
          <w:rFonts w:asciiTheme="majorHAnsi" w:hAnsiTheme="majorHAnsi" w:cs="Calibri"/>
        </w:rPr>
        <w:t xml:space="preserve"> </w:t>
      </w:r>
      <w:r w:rsidR="00140F40">
        <w:rPr>
          <w:rFonts w:asciiTheme="majorHAnsi" w:hAnsiTheme="majorHAnsi" w:cs="Calibri"/>
          <w:lang w:val="en-US"/>
        </w:rPr>
        <w:t>break</w:t>
      </w:r>
      <w:r w:rsidR="00140F40" w:rsidRPr="00140F40">
        <w:rPr>
          <w:rFonts w:asciiTheme="majorHAnsi" w:hAnsiTheme="majorHAnsi" w:cs="Calibri"/>
        </w:rPr>
        <w:t xml:space="preserve"> </w:t>
      </w:r>
      <w:r w:rsidR="00140F40">
        <w:rPr>
          <w:rFonts w:asciiTheme="majorHAnsi" w:hAnsiTheme="majorHAnsi" w:cs="Calibri"/>
        </w:rPr>
        <w:t>ανά συνάντηση</w:t>
      </w:r>
      <w:r w:rsidR="00140F40" w:rsidRPr="00140F40">
        <w:rPr>
          <w:rFonts w:asciiTheme="majorHAnsi" w:hAnsiTheme="majorHAnsi" w:cs="Calibri"/>
        </w:rPr>
        <w:t xml:space="preserve"> </w:t>
      </w:r>
      <w:r w:rsidR="00140F40">
        <w:rPr>
          <w:rFonts w:asciiTheme="majorHAnsi" w:hAnsiTheme="majorHAnsi" w:cs="Calibri"/>
        </w:rPr>
        <w:t xml:space="preserve">και 1 δείπνο ανά συνάντηση </w:t>
      </w:r>
      <w:r w:rsidR="00140F40" w:rsidRPr="00140F40">
        <w:rPr>
          <w:rFonts w:asciiTheme="majorHAnsi" w:hAnsiTheme="majorHAnsi" w:cs="Calibri"/>
        </w:rPr>
        <w:t xml:space="preserve">για </w:t>
      </w:r>
      <w:r w:rsidR="00140F40">
        <w:rPr>
          <w:rFonts w:asciiTheme="majorHAnsi" w:hAnsiTheme="majorHAnsi" w:cs="Calibri"/>
        </w:rPr>
        <w:t xml:space="preserve">όλους </w:t>
      </w:r>
      <w:r w:rsidR="00140F40" w:rsidRPr="00140F40">
        <w:rPr>
          <w:rFonts w:asciiTheme="majorHAnsi" w:hAnsiTheme="majorHAnsi" w:cs="Calibri"/>
        </w:rPr>
        <w:t>τους συμμετέχοντες</w:t>
      </w:r>
      <w:r w:rsidR="00140F40">
        <w:rPr>
          <w:rFonts w:asciiTheme="majorHAnsi" w:hAnsiTheme="majorHAnsi" w:cs="Calibri"/>
        </w:rPr>
        <w:t>, 8-10 άτομα ανά συνάντηση</w:t>
      </w:r>
      <w:r w:rsidR="00140F40" w:rsidRPr="00140F40">
        <w:rPr>
          <w:rFonts w:asciiTheme="majorHAnsi" w:hAnsiTheme="majorHAnsi" w:cs="Calibri"/>
        </w:rPr>
        <w:t>)</w:t>
      </w:r>
      <w:r w:rsidR="00140F40">
        <w:rPr>
          <w:rFonts w:asciiTheme="majorHAnsi" w:hAnsiTheme="majorHAnsi" w:cs="Calibri"/>
        </w:rPr>
        <w:t>.</w:t>
      </w:r>
    </w:p>
    <w:p w14:paraId="19D43D77" w14:textId="55929DE2" w:rsidR="00FA4D7F" w:rsidRDefault="00FA4D7F" w:rsidP="0051055A">
      <w:pPr>
        <w:rPr>
          <w:rFonts w:asciiTheme="majorHAnsi" w:hAnsiTheme="majorHAnsi" w:cs="Calibri"/>
        </w:rPr>
      </w:pPr>
    </w:p>
    <w:p w14:paraId="7CF79C99" w14:textId="057BF66F" w:rsidR="00FA4D7F" w:rsidRPr="0051055A" w:rsidRDefault="00FA4D7F" w:rsidP="00FA4D7F">
      <w:pPr>
        <w:spacing w:line="220" w:lineRule="exact"/>
        <w:jc w:val="center"/>
        <w:rPr>
          <w:rFonts w:asciiTheme="majorHAnsi" w:hAnsiTheme="majorHAnsi"/>
        </w:rPr>
      </w:pPr>
      <w:r>
        <w:rPr>
          <w:rStyle w:val="Tablecaption20"/>
          <w:rFonts w:asciiTheme="majorHAnsi" w:hAnsiTheme="majorHAnsi"/>
        </w:rPr>
        <w:t>Προϋπολογισμός των ζητούμενων υπηρεσιών</w:t>
      </w:r>
    </w:p>
    <w:tbl>
      <w:tblPr>
        <w:tblStyle w:val="TableGrid"/>
        <w:tblW w:w="0" w:type="auto"/>
        <w:tblLook w:val="04A0" w:firstRow="1" w:lastRow="0" w:firstColumn="1" w:lastColumn="0" w:noHBand="0" w:noVBand="1"/>
      </w:tblPr>
      <w:tblGrid>
        <w:gridCol w:w="577"/>
        <w:gridCol w:w="2537"/>
        <w:gridCol w:w="1276"/>
        <w:gridCol w:w="1275"/>
        <w:gridCol w:w="1253"/>
        <w:gridCol w:w="1378"/>
      </w:tblGrid>
      <w:tr w:rsidR="00FA4D7F" w14:paraId="50AC0F5B" w14:textId="77777777" w:rsidTr="00FA4D7F">
        <w:tc>
          <w:tcPr>
            <w:tcW w:w="577" w:type="dxa"/>
            <w:shd w:val="clear" w:color="auto" w:fill="D9D9D9" w:themeFill="background1" w:themeFillShade="D9"/>
          </w:tcPr>
          <w:p w14:paraId="47BAC114" w14:textId="052B675D" w:rsidR="00323C50" w:rsidRPr="00FA4D7F" w:rsidRDefault="00323C50" w:rsidP="00FA4D7F">
            <w:pPr>
              <w:spacing w:before="120" w:after="120" w:line="240" w:lineRule="auto"/>
              <w:rPr>
                <w:rFonts w:ascii="Arial Narrow" w:hAnsi="Arial Narrow" w:cs="Calibri"/>
                <w:b/>
                <w:bCs/>
              </w:rPr>
            </w:pPr>
            <w:r w:rsidRPr="00FA4D7F">
              <w:rPr>
                <w:rFonts w:ascii="Arial Narrow" w:hAnsi="Arial Narrow" w:cs="Calibri"/>
                <w:b/>
                <w:bCs/>
              </w:rPr>
              <w:t>α/α</w:t>
            </w:r>
          </w:p>
        </w:tc>
        <w:tc>
          <w:tcPr>
            <w:tcW w:w="2537" w:type="dxa"/>
            <w:shd w:val="clear" w:color="auto" w:fill="D9D9D9" w:themeFill="background1" w:themeFillShade="D9"/>
          </w:tcPr>
          <w:p w14:paraId="628E0025" w14:textId="3B2143CA" w:rsidR="00323C50" w:rsidRPr="00FA4D7F" w:rsidRDefault="00323C50" w:rsidP="00FA4D7F">
            <w:pPr>
              <w:spacing w:before="120" w:after="120" w:line="240" w:lineRule="auto"/>
              <w:rPr>
                <w:rFonts w:ascii="Arial Narrow" w:hAnsi="Arial Narrow" w:cs="Calibri"/>
                <w:b/>
                <w:bCs/>
              </w:rPr>
            </w:pPr>
            <w:r w:rsidRPr="00FA4D7F">
              <w:rPr>
                <w:rFonts w:ascii="Arial Narrow" w:hAnsi="Arial Narrow" w:cs="Calibri"/>
                <w:b/>
                <w:bCs/>
              </w:rPr>
              <w:t>Υπηρεσία</w:t>
            </w:r>
          </w:p>
        </w:tc>
        <w:tc>
          <w:tcPr>
            <w:tcW w:w="1276" w:type="dxa"/>
            <w:shd w:val="clear" w:color="auto" w:fill="D9D9D9" w:themeFill="background1" w:themeFillShade="D9"/>
          </w:tcPr>
          <w:p w14:paraId="7CA86A26" w14:textId="728AB9E6" w:rsidR="00323C50" w:rsidRPr="00FA4D7F" w:rsidRDefault="00323C50" w:rsidP="00FA4D7F">
            <w:pPr>
              <w:spacing w:before="120" w:after="120" w:line="240" w:lineRule="auto"/>
              <w:jc w:val="left"/>
              <w:rPr>
                <w:rFonts w:ascii="Arial Narrow" w:hAnsi="Arial Narrow" w:cs="Calibri"/>
                <w:b/>
                <w:bCs/>
              </w:rPr>
            </w:pPr>
            <w:r w:rsidRPr="00FA4D7F">
              <w:rPr>
                <w:rFonts w:ascii="Arial Narrow" w:hAnsi="Arial Narrow" w:cs="Calibri"/>
                <w:b/>
                <w:bCs/>
              </w:rPr>
              <w:t>Παραδοτέο της Πράξης</w:t>
            </w:r>
          </w:p>
        </w:tc>
        <w:tc>
          <w:tcPr>
            <w:tcW w:w="1275" w:type="dxa"/>
            <w:shd w:val="clear" w:color="auto" w:fill="D9D9D9" w:themeFill="background1" w:themeFillShade="D9"/>
          </w:tcPr>
          <w:p w14:paraId="63FD246C" w14:textId="4CA54D83" w:rsidR="00323C50" w:rsidRPr="00FA4D7F" w:rsidRDefault="00323C50" w:rsidP="00FA4D7F">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άνευ ΦΠΑ</w:t>
            </w:r>
          </w:p>
        </w:tc>
        <w:tc>
          <w:tcPr>
            <w:tcW w:w="1253" w:type="dxa"/>
            <w:shd w:val="clear" w:color="auto" w:fill="D9D9D9" w:themeFill="background1" w:themeFillShade="D9"/>
          </w:tcPr>
          <w:p w14:paraId="016B1D61" w14:textId="6FFFE215" w:rsidR="00323C50" w:rsidRPr="00FA4D7F" w:rsidRDefault="00323C50" w:rsidP="00FA4D7F">
            <w:pPr>
              <w:spacing w:before="120" w:after="120" w:line="240" w:lineRule="auto"/>
              <w:jc w:val="left"/>
              <w:rPr>
                <w:rFonts w:ascii="Arial Narrow" w:hAnsi="Arial Narrow" w:cs="Calibri"/>
                <w:b/>
                <w:bCs/>
              </w:rPr>
            </w:pPr>
            <w:r w:rsidRPr="00FA4D7F">
              <w:rPr>
                <w:rFonts w:ascii="Arial Narrow" w:hAnsi="Arial Narrow" w:cs="Calibri"/>
                <w:b/>
                <w:bCs/>
              </w:rPr>
              <w:t>ΦΠΑ</w:t>
            </w:r>
          </w:p>
        </w:tc>
        <w:tc>
          <w:tcPr>
            <w:tcW w:w="1378" w:type="dxa"/>
            <w:shd w:val="clear" w:color="auto" w:fill="D9D9D9" w:themeFill="background1" w:themeFillShade="D9"/>
          </w:tcPr>
          <w:p w14:paraId="0552B310" w14:textId="7C9B868F" w:rsidR="00323C50" w:rsidRPr="00FA4D7F" w:rsidRDefault="00323C50" w:rsidP="00FA4D7F">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με ΦΠΑ</w:t>
            </w:r>
          </w:p>
        </w:tc>
      </w:tr>
      <w:tr w:rsidR="00FA4D7F" w14:paraId="26FC0909" w14:textId="77777777" w:rsidTr="00FA4D7F">
        <w:tc>
          <w:tcPr>
            <w:tcW w:w="577" w:type="dxa"/>
          </w:tcPr>
          <w:p w14:paraId="73D5F147" w14:textId="5C05F9BE" w:rsidR="00323C50" w:rsidRPr="00FA4D7F" w:rsidRDefault="00323C50" w:rsidP="00FA4D7F">
            <w:pPr>
              <w:spacing w:before="120" w:after="120" w:line="240" w:lineRule="auto"/>
              <w:rPr>
                <w:rFonts w:ascii="Arial Narrow" w:hAnsi="Arial Narrow" w:cs="Calibri"/>
              </w:rPr>
            </w:pPr>
            <w:r w:rsidRPr="00FA4D7F">
              <w:rPr>
                <w:rFonts w:ascii="Arial Narrow" w:hAnsi="Arial Narrow" w:cs="Calibri"/>
              </w:rPr>
              <w:t>(α)</w:t>
            </w:r>
          </w:p>
        </w:tc>
        <w:tc>
          <w:tcPr>
            <w:tcW w:w="2537" w:type="dxa"/>
          </w:tcPr>
          <w:p w14:paraId="71961BDD" w14:textId="168D1D87" w:rsidR="00323C50" w:rsidRPr="00FA4D7F" w:rsidRDefault="00260FB4" w:rsidP="00FA4D7F">
            <w:pPr>
              <w:spacing w:before="120" w:after="120" w:line="240" w:lineRule="auto"/>
              <w:jc w:val="left"/>
              <w:rPr>
                <w:rFonts w:ascii="Arial Narrow" w:hAnsi="Arial Narrow" w:cs="Calibri"/>
              </w:rPr>
            </w:pPr>
            <w:r>
              <w:rPr>
                <w:rFonts w:ascii="Arial Narrow" w:hAnsi="Arial Narrow"/>
              </w:rPr>
              <w:t>Συμβουλευτική &amp; δ</w:t>
            </w:r>
            <w:r w:rsidR="00323C50" w:rsidRPr="00FA4D7F">
              <w:rPr>
                <w:rFonts w:ascii="Arial Narrow" w:hAnsi="Arial Narrow"/>
              </w:rPr>
              <w:t xml:space="preserve">ιοικητική υποστήριξη </w:t>
            </w:r>
            <w:r w:rsidR="00FA4D7F" w:rsidRPr="00FA4D7F">
              <w:rPr>
                <w:rFonts w:ascii="Arial Narrow" w:hAnsi="Arial Narrow"/>
              </w:rPr>
              <w:t>της Ε.Σ.Α.μεΑ. για τη</w:t>
            </w:r>
            <w:r w:rsidR="00323C50" w:rsidRPr="00FA4D7F">
              <w:rPr>
                <w:rFonts w:ascii="Arial Narrow" w:hAnsi="Arial Narrow"/>
              </w:rPr>
              <w:t xml:space="preserve"> διαχείριση</w:t>
            </w:r>
            <w:r w:rsidR="00FA4D7F" w:rsidRPr="00FA4D7F">
              <w:rPr>
                <w:rFonts w:ascii="Arial Narrow" w:hAnsi="Arial Narrow"/>
              </w:rPr>
              <w:t>/</w:t>
            </w:r>
            <w:r>
              <w:rPr>
                <w:rFonts w:ascii="Arial Narrow" w:hAnsi="Arial Narrow"/>
              </w:rPr>
              <w:t xml:space="preserve"> παρακολούθηση </w:t>
            </w:r>
            <w:r w:rsidR="00323C50" w:rsidRPr="00FA4D7F">
              <w:rPr>
                <w:rFonts w:ascii="Arial Narrow" w:hAnsi="Arial Narrow"/>
              </w:rPr>
              <w:t xml:space="preserve">της </w:t>
            </w:r>
            <w:r w:rsidR="00FA4D7F" w:rsidRPr="00FA4D7F">
              <w:rPr>
                <w:rFonts w:ascii="Arial Narrow" w:hAnsi="Arial Narrow"/>
              </w:rPr>
              <w:t>Πράξης</w:t>
            </w:r>
          </w:p>
        </w:tc>
        <w:tc>
          <w:tcPr>
            <w:tcW w:w="1276" w:type="dxa"/>
          </w:tcPr>
          <w:p w14:paraId="26B7DCDB" w14:textId="48BABB92" w:rsidR="00323C50" w:rsidRPr="00FA4D7F" w:rsidRDefault="00323C50" w:rsidP="00FA4D7F">
            <w:pPr>
              <w:spacing w:before="120" w:after="120" w:line="240" w:lineRule="auto"/>
              <w:rPr>
                <w:rFonts w:ascii="Arial Narrow" w:hAnsi="Arial Narrow" w:cs="Calibri"/>
              </w:rPr>
            </w:pPr>
            <w:r w:rsidRPr="00FA4D7F">
              <w:rPr>
                <w:rFonts w:ascii="Arial Narrow" w:hAnsi="Arial Narrow" w:cs="Calibri"/>
              </w:rPr>
              <w:t>1.3.2</w:t>
            </w:r>
          </w:p>
        </w:tc>
        <w:tc>
          <w:tcPr>
            <w:tcW w:w="1275" w:type="dxa"/>
          </w:tcPr>
          <w:p w14:paraId="76A082DD" w14:textId="5F85E3D8"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6.451,61 €</w:t>
            </w:r>
          </w:p>
        </w:tc>
        <w:tc>
          <w:tcPr>
            <w:tcW w:w="1253" w:type="dxa"/>
          </w:tcPr>
          <w:p w14:paraId="06C9592A" w14:textId="5913E234"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1.548,39 €</w:t>
            </w:r>
          </w:p>
        </w:tc>
        <w:tc>
          <w:tcPr>
            <w:tcW w:w="1378" w:type="dxa"/>
          </w:tcPr>
          <w:p w14:paraId="756E63EA" w14:textId="566D4478"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8.000,00 €</w:t>
            </w:r>
          </w:p>
        </w:tc>
      </w:tr>
      <w:tr w:rsidR="00FA4D7F" w14:paraId="4747C293" w14:textId="77777777" w:rsidTr="00FA4D7F">
        <w:tc>
          <w:tcPr>
            <w:tcW w:w="577" w:type="dxa"/>
          </w:tcPr>
          <w:p w14:paraId="2DF37005" w14:textId="693108EB" w:rsidR="00323C50" w:rsidRPr="00FA4D7F" w:rsidRDefault="00323C50" w:rsidP="00FA4D7F">
            <w:pPr>
              <w:spacing w:before="120" w:after="120" w:line="240" w:lineRule="auto"/>
              <w:rPr>
                <w:rFonts w:ascii="Arial Narrow" w:hAnsi="Arial Narrow" w:cs="Calibri"/>
              </w:rPr>
            </w:pPr>
            <w:r w:rsidRPr="00FA4D7F">
              <w:rPr>
                <w:rFonts w:ascii="Arial Narrow" w:hAnsi="Arial Narrow" w:cs="Calibri"/>
              </w:rPr>
              <w:t>(β)</w:t>
            </w:r>
          </w:p>
        </w:tc>
        <w:tc>
          <w:tcPr>
            <w:tcW w:w="2537" w:type="dxa"/>
          </w:tcPr>
          <w:p w14:paraId="6F1D29CF" w14:textId="53201D84" w:rsidR="00323C50" w:rsidRPr="00FA4D7F" w:rsidRDefault="00323C50" w:rsidP="00FA4D7F">
            <w:pPr>
              <w:spacing w:before="120" w:after="120" w:line="240" w:lineRule="auto"/>
              <w:jc w:val="left"/>
              <w:rPr>
                <w:rFonts w:ascii="Arial Narrow" w:hAnsi="Arial Narrow" w:cs="Calibri"/>
              </w:rPr>
            </w:pPr>
            <w:r w:rsidRPr="00FA4D7F">
              <w:rPr>
                <w:rFonts w:ascii="Arial Narrow" w:hAnsi="Arial Narrow" w:cs="Calibri"/>
              </w:rPr>
              <w:t>Διοργάνωση δύο (2) φυσικών συναντήσεων των Δικαιούχων της Πράξης στην Αθήνα</w:t>
            </w:r>
          </w:p>
        </w:tc>
        <w:tc>
          <w:tcPr>
            <w:tcW w:w="1276" w:type="dxa"/>
          </w:tcPr>
          <w:p w14:paraId="4CD9DAAB" w14:textId="33161884" w:rsidR="00323C50" w:rsidRPr="00FA4D7F" w:rsidRDefault="00323C50" w:rsidP="00FA4D7F">
            <w:pPr>
              <w:spacing w:before="120" w:after="120" w:line="240" w:lineRule="auto"/>
              <w:rPr>
                <w:rFonts w:ascii="Arial Narrow" w:hAnsi="Arial Narrow" w:cs="Calibri"/>
              </w:rPr>
            </w:pPr>
            <w:r w:rsidRPr="00FA4D7F">
              <w:rPr>
                <w:rFonts w:ascii="Arial Narrow" w:hAnsi="Arial Narrow" w:cs="Calibri"/>
              </w:rPr>
              <w:t>6.3.2</w:t>
            </w:r>
          </w:p>
        </w:tc>
        <w:tc>
          <w:tcPr>
            <w:tcW w:w="1275" w:type="dxa"/>
          </w:tcPr>
          <w:p w14:paraId="5CA69E52" w14:textId="023368C4"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1.129,03 €</w:t>
            </w:r>
          </w:p>
        </w:tc>
        <w:tc>
          <w:tcPr>
            <w:tcW w:w="1253" w:type="dxa"/>
          </w:tcPr>
          <w:p w14:paraId="7F14A593" w14:textId="0FF7D6BF"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270,97 €</w:t>
            </w:r>
          </w:p>
        </w:tc>
        <w:tc>
          <w:tcPr>
            <w:tcW w:w="1378" w:type="dxa"/>
          </w:tcPr>
          <w:p w14:paraId="5620E6EC" w14:textId="32916E71" w:rsidR="00323C50" w:rsidRPr="00FA4D7F" w:rsidRDefault="00323C50" w:rsidP="00FA4D7F">
            <w:pPr>
              <w:spacing w:before="120" w:after="120" w:line="240" w:lineRule="auto"/>
              <w:jc w:val="right"/>
              <w:rPr>
                <w:rFonts w:ascii="Arial Narrow" w:hAnsi="Arial Narrow" w:cs="Calibri"/>
              </w:rPr>
            </w:pPr>
            <w:r w:rsidRPr="00FA4D7F">
              <w:rPr>
                <w:rFonts w:ascii="Arial Narrow" w:hAnsi="Arial Narrow" w:cs="Calibri"/>
              </w:rPr>
              <w:t>1.400,00 €</w:t>
            </w:r>
          </w:p>
        </w:tc>
      </w:tr>
      <w:tr w:rsidR="00323C50" w14:paraId="7C9B1D85" w14:textId="77777777" w:rsidTr="00FA4D7F">
        <w:tc>
          <w:tcPr>
            <w:tcW w:w="4390" w:type="dxa"/>
            <w:gridSpan w:val="3"/>
            <w:shd w:val="clear" w:color="auto" w:fill="D9D9D9" w:themeFill="background1" w:themeFillShade="D9"/>
          </w:tcPr>
          <w:p w14:paraId="588CC2AA" w14:textId="5AA23468" w:rsidR="00323C50" w:rsidRPr="00FA4D7F" w:rsidRDefault="00323C50" w:rsidP="00FA4D7F">
            <w:pPr>
              <w:spacing w:before="120" w:after="120" w:line="240" w:lineRule="auto"/>
              <w:rPr>
                <w:rFonts w:ascii="Arial Narrow" w:hAnsi="Arial Narrow" w:cs="Calibri"/>
                <w:b/>
                <w:bCs/>
              </w:rPr>
            </w:pPr>
            <w:r w:rsidRPr="00FA4D7F">
              <w:rPr>
                <w:rFonts w:ascii="Arial Narrow" w:hAnsi="Arial Narrow" w:cs="Calibri"/>
                <w:b/>
                <w:bCs/>
              </w:rPr>
              <w:t>Συνολικός Π/Υ της Σύμβασης</w:t>
            </w:r>
          </w:p>
        </w:tc>
        <w:tc>
          <w:tcPr>
            <w:tcW w:w="1275" w:type="dxa"/>
            <w:shd w:val="clear" w:color="auto" w:fill="D9D9D9" w:themeFill="background1" w:themeFillShade="D9"/>
          </w:tcPr>
          <w:p w14:paraId="2B14E188" w14:textId="4711360E" w:rsidR="00323C50" w:rsidRPr="00FA4D7F" w:rsidRDefault="00323C50" w:rsidP="00FA4D7F">
            <w:pPr>
              <w:spacing w:before="120" w:after="120" w:line="240" w:lineRule="auto"/>
              <w:jc w:val="right"/>
              <w:rPr>
                <w:rFonts w:ascii="Arial Narrow" w:hAnsi="Arial Narrow" w:cs="Calibri"/>
                <w:b/>
                <w:bCs/>
              </w:rPr>
            </w:pPr>
            <w:r w:rsidRPr="00FA4D7F">
              <w:rPr>
                <w:rFonts w:ascii="Arial Narrow" w:hAnsi="Arial Narrow" w:cs="Calibri"/>
                <w:b/>
                <w:bCs/>
              </w:rPr>
              <w:t>7.580,64 €</w:t>
            </w:r>
          </w:p>
        </w:tc>
        <w:tc>
          <w:tcPr>
            <w:tcW w:w="1253" w:type="dxa"/>
            <w:shd w:val="clear" w:color="auto" w:fill="D9D9D9" w:themeFill="background1" w:themeFillShade="D9"/>
          </w:tcPr>
          <w:p w14:paraId="5B1CD5DA" w14:textId="461C1C9C" w:rsidR="00323C50" w:rsidRPr="00FA4D7F" w:rsidRDefault="00323C50" w:rsidP="00FA4D7F">
            <w:pPr>
              <w:spacing w:before="120" w:after="120" w:line="240" w:lineRule="auto"/>
              <w:jc w:val="right"/>
              <w:rPr>
                <w:rFonts w:ascii="Arial Narrow" w:hAnsi="Arial Narrow" w:cs="Calibri"/>
                <w:b/>
                <w:bCs/>
              </w:rPr>
            </w:pPr>
            <w:r w:rsidRPr="00FA4D7F">
              <w:rPr>
                <w:rFonts w:ascii="Arial Narrow" w:hAnsi="Arial Narrow" w:cs="Calibri"/>
                <w:b/>
                <w:bCs/>
              </w:rPr>
              <w:t>1.819,36 €</w:t>
            </w:r>
          </w:p>
        </w:tc>
        <w:tc>
          <w:tcPr>
            <w:tcW w:w="1378" w:type="dxa"/>
            <w:shd w:val="clear" w:color="auto" w:fill="D9D9D9" w:themeFill="background1" w:themeFillShade="D9"/>
          </w:tcPr>
          <w:p w14:paraId="7C44F5EA" w14:textId="40080EA4" w:rsidR="00323C50" w:rsidRPr="00FA4D7F" w:rsidRDefault="00323C50" w:rsidP="00FA4D7F">
            <w:pPr>
              <w:spacing w:before="120" w:after="120" w:line="240" w:lineRule="auto"/>
              <w:jc w:val="right"/>
              <w:rPr>
                <w:rFonts w:ascii="Arial Narrow" w:hAnsi="Arial Narrow" w:cs="Calibri"/>
                <w:b/>
                <w:bCs/>
              </w:rPr>
            </w:pPr>
            <w:r w:rsidRPr="00FA4D7F">
              <w:rPr>
                <w:rFonts w:ascii="Arial Narrow" w:hAnsi="Arial Narrow" w:cs="Calibri"/>
                <w:b/>
                <w:bCs/>
              </w:rPr>
              <w:t>9.400,00 €</w:t>
            </w:r>
          </w:p>
        </w:tc>
      </w:tr>
    </w:tbl>
    <w:p w14:paraId="04FC1E0B" w14:textId="7FA9AABB" w:rsidR="00323C50" w:rsidRDefault="00323C50" w:rsidP="00A42993">
      <w:pPr>
        <w:rPr>
          <w:rFonts w:asciiTheme="majorHAnsi" w:hAnsiTheme="majorHAnsi" w:cs="Calibri"/>
        </w:rPr>
      </w:pPr>
    </w:p>
    <w:p w14:paraId="20D7234A" w14:textId="6F4FBB76" w:rsidR="00CA2C0E" w:rsidRDefault="00CA2C0E" w:rsidP="00CA2C0E">
      <w:pPr>
        <w:spacing w:line="220" w:lineRule="exact"/>
        <w:jc w:val="center"/>
        <w:rPr>
          <w:rStyle w:val="Tablecaption20"/>
          <w:rFonts w:asciiTheme="majorHAnsi" w:hAnsiTheme="majorHAnsi"/>
        </w:rPr>
      </w:pPr>
      <w:r w:rsidRPr="0051055A">
        <w:rPr>
          <w:rStyle w:val="Tablecaption20"/>
          <w:rFonts w:asciiTheme="majorHAnsi" w:hAnsiTheme="majorHAnsi"/>
        </w:rPr>
        <w:t xml:space="preserve">Παραδοτέα </w:t>
      </w:r>
      <w:r w:rsidR="00260FB4">
        <w:rPr>
          <w:rStyle w:val="Tablecaption20"/>
          <w:rFonts w:asciiTheme="majorHAnsi" w:hAnsiTheme="majorHAnsi"/>
        </w:rPr>
        <w:t>–</w:t>
      </w:r>
      <w:r w:rsidRPr="0051055A">
        <w:rPr>
          <w:rStyle w:val="Tablecaption20"/>
          <w:rFonts w:asciiTheme="majorHAnsi" w:hAnsiTheme="majorHAnsi"/>
        </w:rPr>
        <w:t xml:space="preserve"> Χρονοδιάγραμμα</w:t>
      </w:r>
    </w:p>
    <w:tbl>
      <w:tblPr>
        <w:tblStyle w:val="TableGrid"/>
        <w:tblW w:w="0" w:type="auto"/>
        <w:tblLook w:val="04A0" w:firstRow="1" w:lastRow="0" w:firstColumn="1" w:lastColumn="0" w:noHBand="0" w:noVBand="1"/>
      </w:tblPr>
      <w:tblGrid>
        <w:gridCol w:w="3681"/>
        <w:gridCol w:w="1276"/>
        <w:gridCol w:w="3260"/>
      </w:tblGrid>
      <w:tr w:rsidR="00260FB4" w14:paraId="756375D3" w14:textId="021CF915" w:rsidTr="00260FB4">
        <w:tc>
          <w:tcPr>
            <w:tcW w:w="3681" w:type="dxa"/>
          </w:tcPr>
          <w:p w14:paraId="17A2D3AF" w14:textId="2A18F01D" w:rsidR="00260FB4" w:rsidRPr="00260FB4" w:rsidRDefault="00260FB4" w:rsidP="00260FB4">
            <w:pPr>
              <w:spacing w:before="120" w:after="120" w:line="240" w:lineRule="auto"/>
              <w:rPr>
                <w:rFonts w:ascii="Arial Narrow" w:hAnsi="Arial Narrow" w:cs="Calibri"/>
                <w:b/>
                <w:bCs/>
              </w:rPr>
            </w:pPr>
            <w:r>
              <w:rPr>
                <w:rFonts w:ascii="Arial Narrow" w:hAnsi="Arial Narrow" w:cs="Calibri"/>
                <w:b/>
                <w:bCs/>
              </w:rPr>
              <w:t>Παραδοτέο</w:t>
            </w:r>
          </w:p>
        </w:tc>
        <w:tc>
          <w:tcPr>
            <w:tcW w:w="1276" w:type="dxa"/>
          </w:tcPr>
          <w:p w14:paraId="585009F5" w14:textId="368F14F4" w:rsidR="00260FB4" w:rsidRPr="00260FB4" w:rsidRDefault="00260FB4" w:rsidP="00260FB4">
            <w:pPr>
              <w:spacing w:before="120" w:after="120" w:line="240" w:lineRule="auto"/>
              <w:rPr>
                <w:rFonts w:ascii="Arial Narrow" w:hAnsi="Arial Narrow" w:cs="Calibri"/>
                <w:b/>
                <w:bCs/>
              </w:rPr>
            </w:pPr>
            <w:r>
              <w:rPr>
                <w:rFonts w:ascii="Arial Narrow" w:hAnsi="Arial Narrow" w:cs="Calibri"/>
                <w:b/>
                <w:bCs/>
              </w:rPr>
              <w:t>Υπηρεσία</w:t>
            </w:r>
          </w:p>
        </w:tc>
        <w:tc>
          <w:tcPr>
            <w:tcW w:w="3260" w:type="dxa"/>
          </w:tcPr>
          <w:p w14:paraId="2C8C3C9C" w14:textId="5F6620C2" w:rsidR="00260FB4" w:rsidRPr="00260FB4" w:rsidRDefault="00260FB4" w:rsidP="00260FB4">
            <w:pPr>
              <w:spacing w:before="120" w:after="120" w:line="240" w:lineRule="auto"/>
              <w:rPr>
                <w:rFonts w:ascii="Arial Narrow" w:hAnsi="Arial Narrow" w:cs="Calibri"/>
                <w:b/>
                <w:bCs/>
              </w:rPr>
            </w:pPr>
            <w:r w:rsidRPr="00260FB4">
              <w:rPr>
                <w:rFonts w:ascii="Arial Narrow" w:hAnsi="Arial Narrow" w:cs="Calibri"/>
                <w:b/>
                <w:bCs/>
              </w:rPr>
              <w:t>Π</w:t>
            </w:r>
            <w:r>
              <w:rPr>
                <w:rFonts w:ascii="Arial Narrow" w:hAnsi="Arial Narrow" w:cs="Calibri"/>
                <w:b/>
                <w:bCs/>
              </w:rPr>
              <w:t>αράδοση</w:t>
            </w:r>
          </w:p>
        </w:tc>
      </w:tr>
      <w:tr w:rsidR="00260FB4" w14:paraId="52F65996" w14:textId="1AFE01AF" w:rsidTr="00260FB4">
        <w:tc>
          <w:tcPr>
            <w:tcW w:w="3681" w:type="dxa"/>
          </w:tcPr>
          <w:p w14:paraId="03AC1F56" w14:textId="16368874" w:rsidR="00260FB4" w:rsidRPr="00260FB4" w:rsidRDefault="006357AD" w:rsidP="00260FB4">
            <w:pPr>
              <w:spacing w:before="120" w:after="120" w:line="240" w:lineRule="auto"/>
              <w:jc w:val="left"/>
              <w:rPr>
                <w:rFonts w:ascii="Arial Narrow" w:hAnsi="Arial Narrow" w:cs="Calibri"/>
              </w:rPr>
            </w:pPr>
            <w:r>
              <w:rPr>
                <w:rFonts w:ascii="Arial Narrow" w:hAnsi="Arial Narrow" w:cs="Calibri"/>
              </w:rPr>
              <w:t xml:space="preserve">Π.α </w:t>
            </w:r>
            <w:r w:rsidR="00260FB4" w:rsidRPr="00260FB4">
              <w:rPr>
                <w:rFonts w:ascii="Arial Narrow" w:hAnsi="Arial Narrow" w:cs="Calibri"/>
              </w:rPr>
              <w:t xml:space="preserve">Σχέδια της συμβολής (input) της Ε.Σ.Α.μεΑ. στις εξαμηνιαίες αναφορές προόδου της Πράξης </w:t>
            </w:r>
            <w:r w:rsidR="00260FB4">
              <w:rPr>
                <w:rFonts w:ascii="Arial Narrow" w:hAnsi="Arial Narrow" w:cs="Calibri"/>
              </w:rPr>
              <w:t>(δύο ανά έτος)</w:t>
            </w:r>
          </w:p>
        </w:tc>
        <w:tc>
          <w:tcPr>
            <w:tcW w:w="1276" w:type="dxa"/>
          </w:tcPr>
          <w:p w14:paraId="7BCB53FC" w14:textId="3A906929" w:rsidR="00260FB4" w:rsidRPr="00260FB4" w:rsidRDefault="00260FB4" w:rsidP="00260FB4">
            <w:pPr>
              <w:spacing w:before="120" w:after="120" w:line="240" w:lineRule="auto"/>
              <w:jc w:val="left"/>
              <w:rPr>
                <w:rFonts w:ascii="Arial Narrow" w:hAnsi="Arial Narrow" w:cs="Calibri"/>
              </w:rPr>
            </w:pPr>
            <w:r w:rsidRPr="00260FB4">
              <w:rPr>
                <w:rFonts w:ascii="Arial Narrow" w:hAnsi="Arial Narrow" w:cs="Calibri"/>
              </w:rPr>
              <w:t>(α)</w:t>
            </w:r>
          </w:p>
        </w:tc>
        <w:tc>
          <w:tcPr>
            <w:tcW w:w="3260" w:type="dxa"/>
          </w:tcPr>
          <w:p w14:paraId="1D93509C" w14:textId="5F6321D4" w:rsidR="00260FB4" w:rsidRPr="00260FB4" w:rsidRDefault="00260FB4" w:rsidP="00260FB4">
            <w:pPr>
              <w:spacing w:before="120" w:after="120" w:line="240" w:lineRule="auto"/>
              <w:jc w:val="left"/>
              <w:rPr>
                <w:rFonts w:ascii="Arial Narrow" w:hAnsi="Arial Narrow" w:cs="Calibri"/>
              </w:rPr>
            </w:pPr>
            <w:r w:rsidRPr="00260FB4">
              <w:rPr>
                <w:rFonts w:ascii="Arial Narrow" w:hAnsi="Arial Narrow" w:cs="Calibri"/>
              </w:rPr>
              <w:t>Κάθε Ιούλιο και Ιανουάριο, πριν τις 10 του μηνός</w:t>
            </w:r>
          </w:p>
        </w:tc>
      </w:tr>
      <w:tr w:rsidR="00260FB4" w14:paraId="6B962ED2" w14:textId="77777777" w:rsidTr="00260FB4">
        <w:tc>
          <w:tcPr>
            <w:tcW w:w="3681" w:type="dxa"/>
          </w:tcPr>
          <w:p w14:paraId="7D935F98" w14:textId="59D45FDC" w:rsidR="00260FB4" w:rsidRPr="00260FB4" w:rsidRDefault="006357AD" w:rsidP="00260FB4">
            <w:pPr>
              <w:spacing w:before="120" w:after="120" w:line="240" w:lineRule="auto"/>
              <w:jc w:val="left"/>
              <w:rPr>
                <w:rFonts w:ascii="Arial Narrow" w:hAnsi="Arial Narrow" w:cs="Calibri"/>
              </w:rPr>
            </w:pPr>
            <w:r>
              <w:rPr>
                <w:rFonts w:ascii="Arial Narrow" w:hAnsi="Arial Narrow" w:cs="Calibri"/>
              </w:rPr>
              <w:t xml:space="preserve">Π.β </w:t>
            </w:r>
            <w:r w:rsidR="00260FB4">
              <w:rPr>
                <w:rFonts w:ascii="Arial Narrow" w:hAnsi="Arial Narrow" w:cs="Calibri"/>
              </w:rPr>
              <w:t>Πρακτικά-Υλικό αποδελτίωσης των</w:t>
            </w:r>
            <w:r w:rsidR="00260FB4" w:rsidRPr="00FA4D7F">
              <w:rPr>
                <w:rFonts w:ascii="Arial Narrow" w:hAnsi="Arial Narrow" w:cs="Calibri"/>
              </w:rPr>
              <w:t xml:space="preserve"> φυσικών συναντήσεων των Δικαιούχων της Πράξης στην Αθήνα</w:t>
            </w:r>
          </w:p>
        </w:tc>
        <w:tc>
          <w:tcPr>
            <w:tcW w:w="1276" w:type="dxa"/>
          </w:tcPr>
          <w:p w14:paraId="19C7482D" w14:textId="225268E6" w:rsidR="00260FB4" w:rsidRPr="00260FB4" w:rsidRDefault="00260FB4" w:rsidP="00260FB4">
            <w:pPr>
              <w:spacing w:before="120" w:after="120" w:line="240" w:lineRule="auto"/>
              <w:jc w:val="left"/>
              <w:rPr>
                <w:rFonts w:ascii="Arial Narrow" w:hAnsi="Arial Narrow" w:cs="Calibri"/>
              </w:rPr>
            </w:pPr>
            <w:r>
              <w:rPr>
                <w:rFonts w:ascii="Arial Narrow" w:hAnsi="Arial Narrow" w:cs="Calibri"/>
              </w:rPr>
              <w:t>(β)</w:t>
            </w:r>
          </w:p>
        </w:tc>
        <w:tc>
          <w:tcPr>
            <w:tcW w:w="3260" w:type="dxa"/>
          </w:tcPr>
          <w:p w14:paraId="0D28A6DD" w14:textId="6FF9B4E1" w:rsidR="00260FB4" w:rsidRPr="00260FB4" w:rsidRDefault="00260FB4" w:rsidP="00260FB4">
            <w:pPr>
              <w:spacing w:before="120" w:after="120" w:line="240" w:lineRule="auto"/>
              <w:jc w:val="left"/>
              <w:rPr>
                <w:rFonts w:ascii="Arial Narrow" w:hAnsi="Arial Narrow" w:cs="Calibri"/>
              </w:rPr>
            </w:pPr>
            <w:r>
              <w:rPr>
                <w:rFonts w:ascii="Arial Narrow" w:hAnsi="Arial Narrow" w:cs="Calibri"/>
              </w:rPr>
              <w:t>5 εργάσιμες ημέρες μετά τη λήξη κάθε συνάντησης</w:t>
            </w:r>
          </w:p>
        </w:tc>
      </w:tr>
    </w:tbl>
    <w:p w14:paraId="715916AA"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p>
    <w:p w14:paraId="01C76A54" w14:textId="77777777" w:rsidR="00E97A01" w:rsidRPr="0051055A" w:rsidRDefault="00E97A01" w:rsidP="00E97A01">
      <w:pPr>
        <w:pStyle w:val="ListParagraph"/>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ΔΙΑΡΚΕΙΑ ΣΥΜΒΑΣΗΣ</w:t>
      </w:r>
    </w:p>
    <w:p w14:paraId="5A46C1A6" w14:textId="637C0522" w:rsidR="00E97A01" w:rsidRPr="0051055A" w:rsidRDefault="00292B78" w:rsidP="00E97A01">
      <w:pPr>
        <w:autoSpaceDE w:val="0"/>
        <w:autoSpaceDN w:val="0"/>
        <w:adjustRightInd w:val="0"/>
        <w:spacing w:after="120" w:line="240" w:lineRule="auto"/>
        <w:rPr>
          <w:rFonts w:asciiTheme="majorHAnsi" w:eastAsia="Arial Unicode MS" w:hAnsiTheme="majorHAnsi"/>
        </w:rPr>
      </w:pPr>
      <w:r w:rsidRPr="0051055A">
        <w:rPr>
          <w:rFonts w:asciiTheme="majorHAnsi" w:eastAsia="Arial Unicode MS" w:hAnsiTheme="majorHAnsi"/>
        </w:rPr>
        <w:t>Η διάρκεια υλοποίησης του Έργου είναι</w:t>
      </w:r>
      <w:r w:rsidR="00B87177" w:rsidRPr="0051055A">
        <w:rPr>
          <w:rFonts w:asciiTheme="majorHAnsi" w:eastAsia="Arial Unicode MS" w:hAnsiTheme="majorHAnsi"/>
        </w:rPr>
        <w:t xml:space="preserve"> δεκαοχτώ</w:t>
      </w:r>
      <w:r w:rsidR="00B967AB" w:rsidRPr="0051055A">
        <w:rPr>
          <w:rFonts w:asciiTheme="majorHAnsi" w:eastAsia="Arial Unicode MS" w:hAnsiTheme="majorHAnsi"/>
        </w:rPr>
        <w:t xml:space="preserve"> </w:t>
      </w:r>
      <w:r w:rsidR="00B967AB" w:rsidRPr="00DD4D9F">
        <w:rPr>
          <w:rFonts w:asciiTheme="majorHAnsi" w:eastAsia="Arial Unicode MS" w:hAnsiTheme="majorHAnsi"/>
        </w:rPr>
        <w:t xml:space="preserve">μήνες </w:t>
      </w:r>
      <w:r w:rsidR="00B967AB" w:rsidRPr="00DD4D9F">
        <w:rPr>
          <w:rFonts w:asciiTheme="majorHAnsi" w:eastAsia="Arial Unicode MS" w:hAnsiTheme="majorHAnsi"/>
          <w:b/>
        </w:rPr>
        <w:t>(</w:t>
      </w:r>
      <w:r w:rsidR="00B87177" w:rsidRPr="00DD4D9F">
        <w:rPr>
          <w:rFonts w:asciiTheme="majorHAnsi" w:eastAsia="Arial Unicode MS" w:hAnsiTheme="majorHAnsi"/>
          <w:b/>
        </w:rPr>
        <w:t>18</w:t>
      </w:r>
      <w:r w:rsidRPr="00DD4D9F">
        <w:rPr>
          <w:rFonts w:asciiTheme="majorHAnsi" w:eastAsia="Arial Unicode MS" w:hAnsiTheme="majorHAnsi"/>
          <w:b/>
        </w:rPr>
        <w:t>) μήνες</w:t>
      </w:r>
      <w:r w:rsidRPr="00DD4D9F">
        <w:rPr>
          <w:rFonts w:asciiTheme="majorHAnsi" w:eastAsia="Arial Unicode MS" w:hAnsiTheme="majorHAnsi"/>
        </w:rPr>
        <w:t xml:space="preserve"> από την</w:t>
      </w:r>
      <w:r w:rsidRPr="0051055A">
        <w:rPr>
          <w:rFonts w:asciiTheme="majorHAnsi" w:eastAsia="Arial Unicode MS" w:hAnsiTheme="majorHAnsi"/>
        </w:rPr>
        <w:t xml:space="preserve"> υπογραφή της σύμβασης, με ενδεχόμενη παράταση στην περίπτωση παράτασης της Πράξης </w:t>
      </w:r>
      <w:r w:rsidR="00C57B59" w:rsidRPr="0051055A">
        <w:rPr>
          <w:rFonts w:asciiTheme="majorHAnsi" w:eastAsia="Arial Unicode MS" w:hAnsiTheme="majorHAnsi"/>
        </w:rPr>
        <w:t>«</w:t>
      </w:r>
      <w:r w:rsidR="00C57B59" w:rsidRPr="0051055A">
        <w:rPr>
          <w:rFonts w:asciiTheme="majorHAnsi" w:eastAsia="Arial Unicode MS" w:hAnsiTheme="majorHAnsi"/>
          <w:lang w:val="en-US"/>
        </w:rPr>
        <w:t>IN</w:t>
      </w:r>
      <w:r w:rsidR="00C57B59" w:rsidRPr="0051055A">
        <w:rPr>
          <w:rFonts w:asciiTheme="majorHAnsi" w:eastAsia="Arial Unicode MS" w:hAnsiTheme="majorHAnsi"/>
        </w:rPr>
        <w:t>-</w:t>
      </w:r>
      <w:r w:rsidR="00C57B59" w:rsidRPr="0051055A">
        <w:rPr>
          <w:rFonts w:asciiTheme="majorHAnsi" w:eastAsia="Arial Unicode MS" w:hAnsiTheme="majorHAnsi"/>
          <w:lang w:val="en-US"/>
        </w:rPr>
        <w:t>HERITAGE</w:t>
      </w:r>
      <w:r w:rsidR="00C57B59" w:rsidRPr="0051055A">
        <w:rPr>
          <w:rFonts w:asciiTheme="majorHAnsi" w:eastAsia="Arial Unicode MS" w:hAnsiTheme="majorHAnsi"/>
        </w:rPr>
        <w:t>”</w:t>
      </w:r>
      <w:r w:rsidR="00B967AB" w:rsidRPr="0051055A">
        <w:rPr>
          <w:rFonts w:asciiTheme="majorHAnsi" w:eastAsia="Arial Unicode MS" w:hAnsiTheme="majorHAnsi"/>
        </w:rPr>
        <w:t>, χωρίς μεταβολή του οικονομικού αντικειμένου.</w:t>
      </w:r>
    </w:p>
    <w:p w14:paraId="677FF2CB" w14:textId="77777777" w:rsidR="00E97A01" w:rsidRPr="0051055A" w:rsidRDefault="00E97A01" w:rsidP="00292B78">
      <w:pPr>
        <w:autoSpaceDE w:val="0"/>
        <w:autoSpaceDN w:val="0"/>
        <w:adjustRightInd w:val="0"/>
        <w:spacing w:after="120" w:line="240" w:lineRule="auto"/>
        <w:rPr>
          <w:rFonts w:asciiTheme="majorHAnsi" w:hAnsiTheme="majorHAnsi" w:cstheme="minorHAnsi"/>
          <w:bCs/>
        </w:rPr>
      </w:pPr>
    </w:p>
    <w:p w14:paraId="32923F65" w14:textId="77777777" w:rsidR="00E97A01" w:rsidRPr="0051055A" w:rsidRDefault="00E97A01" w:rsidP="00E97A01">
      <w:pPr>
        <w:pStyle w:val="ListParagraph"/>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ΠΡΟΥΠΟΘΕΣΕΙΣ ΣΥΜΜΕΤΟΧΗΣ:</w:t>
      </w:r>
    </w:p>
    <w:p w14:paraId="2F96E3E1" w14:textId="402CC141" w:rsidR="00E97A01" w:rsidRPr="0051055A" w:rsidRDefault="0028034E" w:rsidP="00E97A01">
      <w:pPr>
        <w:autoSpaceDE w:val="0"/>
        <w:autoSpaceDN w:val="0"/>
        <w:adjustRightInd w:val="0"/>
        <w:spacing w:after="120" w:line="240" w:lineRule="auto"/>
        <w:rPr>
          <w:rFonts w:asciiTheme="majorHAnsi" w:hAnsiTheme="majorHAnsi" w:cstheme="minorHAnsi"/>
          <w:b/>
          <w:bCs/>
          <w:u w:val="single"/>
        </w:rPr>
      </w:pPr>
      <w:r w:rsidRPr="0028034E">
        <w:rPr>
          <w:rFonts w:asciiTheme="majorHAnsi" w:eastAsia="Arial Unicode MS" w:hAnsiTheme="majorHAnsi"/>
          <w:b/>
          <w:bCs/>
        </w:rPr>
        <w:t>3.1</w:t>
      </w:r>
      <w:r>
        <w:rPr>
          <w:rFonts w:asciiTheme="majorHAnsi" w:eastAsia="Arial Unicode MS" w:hAnsiTheme="majorHAnsi"/>
        </w:rPr>
        <w:t xml:space="preserve"> </w:t>
      </w:r>
      <w:r w:rsidR="00E933D3" w:rsidRPr="0051055A">
        <w:rPr>
          <w:rFonts w:asciiTheme="majorHAnsi" w:eastAsia="Arial Unicode MS" w:hAnsiTheme="majorHAnsi"/>
        </w:rPr>
        <w:t xml:space="preserve">Στη Πρόσκληση </w:t>
      </w:r>
      <w:r w:rsidR="00E97A01" w:rsidRPr="0051055A">
        <w:rPr>
          <w:rFonts w:asciiTheme="majorHAnsi" w:eastAsia="Arial Unicode MS" w:hAnsiTheme="majorHAnsi"/>
        </w:rPr>
        <w:t xml:space="preserve">μπορούν να συμμετάσχουν φυσικά ή νομικά πρόσωπα της ημεδαπής ή της αλλοδαπής, καθώς και ενώσεις φυσικών ή και νομικών προσώπων που υποβάλλουν κοινή προσφορά. </w:t>
      </w:r>
    </w:p>
    <w:p w14:paraId="4AB0EE94" w14:textId="77777777" w:rsidR="00E97A01" w:rsidRPr="0051055A" w:rsidRDefault="00E97A01" w:rsidP="00E97A01">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t>Κάθε φυσικό ή νομικό πρόσωπο μπορεί να συμμετάσχει στο διαγωνισμό είτε μεμονωμένα είτε σε μία μόνο κοινοπραξία / ένωση.</w:t>
      </w:r>
    </w:p>
    <w:p w14:paraId="00BD7451" w14:textId="77777777" w:rsidR="00164005" w:rsidRPr="0051055A" w:rsidRDefault="00E97A01" w:rsidP="00292B78">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lastRenderedPageBreak/>
        <w:t>Τα παραπάνω φυσικά ή νομικά πρόσωπα, κοινοπραξίες ή ενώσεις της ημεδαπής ή της αλλοδαπής, θα πρέπει να διαθέτουν ικανότητες και εμπειρία για την υλοποίηση των παραπάνω δράσεων.</w:t>
      </w:r>
      <w:r w:rsidR="00B967AB" w:rsidRPr="0051055A">
        <w:rPr>
          <w:rFonts w:asciiTheme="majorHAnsi" w:hAnsiTheme="majorHAnsi" w:cstheme="minorHAnsi"/>
        </w:rPr>
        <w:t xml:space="preserve"> Ειδικότερα θα πρέπει να διαθέτουν</w:t>
      </w:r>
      <w:r w:rsidR="00164005" w:rsidRPr="0051055A">
        <w:rPr>
          <w:rFonts w:asciiTheme="majorHAnsi" w:hAnsiTheme="majorHAnsi" w:cstheme="minorHAnsi"/>
        </w:rPr>
        <w:t xml:space="preserve">: </w:t>
      </w:r>
    </w:p>
    <w:p w14:paraId="7F240503" w14:textId="6C0F5F14" w:rsidR="00164005" w:rsidRPr="003135A5" w:rsidRDefault="00164005" w:rsidP="003135A5">
      <w:pPr>
        <w:spacing w:after="0"/>
        <w:rPr>
          <w:rFonts w:asciiTheme="majorHAnsi" w:hAnsiTheme="majorHAnsi" w:cs="Calibri"/>
        </w:rPr>
      </w:pPr>
    </w:p>
    <w:p w14:paraId="23E15022" w14:textId="77777777" w:rsidR="00164005" w:rsidRPr="0051055A" w:rsidRDefault="00164005" w:rsidP="00164005">
      <w:pPr>
        <w:pStyle w:val="ListParagraph"/>
        <w:numPr>
          <w:ilvl w:val="0"/>
          <w:numId w:val="33"/>
        </w:numPr>
        <w:spacing w:after="0"/>
        <w:rPr>
          <w:rFonts w:asciiTheme="majorHAnsi" w:hAnsiTheme="majorHAnsi" w:cs="Calibri"/>
        </w:rPr>
      </w:pPr>
      <w:r w:rsidRPr="0051055A">
        <w:rPr>
          <w:rFonts w:asciiTheme="majorHAnsi" w:hAnsiTheme="majorHAnsi" w:cs="Calibri"/>
        </w:rPr>
        <w:t xml:space="preserve">Αποδεδειγμένη εμπειρία στη διαχείριση προγραμμάτων </w:t>
      </w:r>
      <w:r w:rsidRPr="0051055A">
        <w:rPr>
          <w:rFonts w:asciiTheme="majorHAnsi" w:hAnsiTheme="majorHAnsi" w:cs="Calibri"/>
          <w:lang w:val="en-US"/>
        </w:rPr>
        <w:t>Interreg</w:t>
      </w:r>
    </w:p>
    <w:p w14:paraId="688130D3" w14:textId="77777777" w:rsidR="0028034E" w:rsidRPr="00B20428" w:rsidRDefault="0028034E" w:rsidP="0028034E">
      <w:pPr>
        <w:overflowPunct w:val="0"/>
        <w:autoSpaceDE w:val="0"/>
        <w:autoSpaceDN w:val="0"/>
        <w:adjustRightInd w:val="0"/>
        <w:spacing w:before="120"/>
        <w:textAlignment w:val="baseline"/>
        <w:rPr>
          <w:rFonts w:asciiTheme="majorHAnsi" w:eastAsia="Arial Unicode MS" w:hAnsiTheme="majorHAnsi"/>
          <w:b/>
          <w:bCs/>
          <w:iCs/>
        </w:rPr>
      </w:pPr>
      <w:r>
        <w:rPr>
          <w:rFonts w:asciiTheme="majorHAnsi" w:eastAsia="Arial Unicode MS" w:hAnsiTheme="majorHAnsi"/>
          <w:b/>
          <w:bCs/>
          <w:iCs/>
        </w:rPr>
        <w:t>3</w:t>
      </w:r>
      <w:r w:rsidRPr="00B20428">
        <w:rPr>
          <w:rFonts w:asciiTheme="majorHAnsi" w:eastAsia="Arial Unicode MS" w:hAnsiTheme="majorHAnsi"/>
          <w:b/>
          <w:bCs/>
          <w:iCs/>
        </w:rPr>
        <w:t>.2 Λόγοι αποκλεισμού</w:t>
      </w:r>
    </w:p>
    <w:p w14:paraId="3F3AEC3D" w14:textId="77777777" w:rsidR="0028034E" w:rsidRPr="00B20428" w:rsidRDefault="0028034E" w:rsidP="0028034E">
      <w:pPr>
        <w:overflowPunct w:val="0"/>
        <w:autoSpaceDE w:val="0"/>
        <w:autoSpaceDN w:val="0"/>
        <w:adjustRightInd w:val="0"/>
        <w:spacing w:before="120"/>
        <w:textAlignment w:val="baseline"/>
        <w:rPr>
          <w:rFonts w:asciiTheme="majorHAnsi" w:eastAsia="Arial Unicode MS" w:hAnsiTheme="majorHAnsi"/>
          <w:bCs/>
        </w:rPr>
      </w:pPr>
      <w:r w:rsidRPr="00B20428">
        <w:rPr>
          <w:rFonts w:asciiTheme="majorHAnsi" w:eastAsia="Arial Unicode MS" w:hAnsiTheme="majorHAnsi"/>
          <w:bCs/>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285B4FA" w14:textId="77777777" w:rsidR="0028034E" w:rsidRPr="00B20428" w:rsidRDefault="0028034E" w:rsidP="0028034E">
      <w:pPr>
        <w:overflowPunct w:val="0"/>
        <w:autoSpaceDE w:val="0"/>
        <w:autoSpaceDN w:val="0"/>
        <w:adjustRightInd w:val="0"/>
        <w:spacing w:before="120"/>
        <w:textAlignment w:val="baseline"/>
        <w:rPr>
          <w:rFonts w:asciiTheme="majorHAnsi" w:eastAsia="Arial Unicode MS" w:hAnsiTheme="majorHAnsi"/>
          <w:bCs/>
        </w:rPr>
      </w:pPr>
      <w:bookmarkStart w:id="3" w:name="_Ref476021212"/>
      <w:r>
        <w:rPr>
          <w:rFonts w:asciiTheme="majorHAnsi" w:eastAsia="Arial Unicode MS" w:hAnsiTheme="majorHAnsi"/>
          <w:bCs/>
        </w:rPr>
        <w:t>3</w:t>
      </w:r>
      <w:r w:rsidRPr="00B20428">
        <w:rPr>
          <w:rFonts w:asciiTheme="majorHAnsi" w:eastAsia="Arial Unicode MS" w:hAnsiTheme="majorHAnsi"/>
          <w:bCs/>
        </w:rPr>
        <w:t>.2.1. Όταν υπάρχει σε βάρος του αμετάκλητη καταδικαστική απόφαση για έναν από τους ακόλουθους λόγους:</w:t>
      </w:r>
      <w:bookmarkEnd w:id="3"/>
    </w:p>
    <w:p w14:paraId="6E7CCC56" w14:textId="77777777" w:rsidR="0028034E" w:rsidRPr="0020100A" w:rsidRDefault="0028034E" w:rsidP="0028034E">
      <w:pPr>
        <w:numPr>
          <w:ilvl w:val="0"/>
          <w:numId w:val="35"/>
        </w:numPr>
        <w:rPr>
          <w:rFonts w:asciiTheme="majorHAnsi" w:hAnsiTheme="majorHAnsi"/>
        </w:rPr>
      </w:pPr>
      <w:r w:rsidRPr="0020100A">
        <w:rPr>
          <w:rFonts w:asciiTheme="majorHAnsi" w:hAnsiTheme="maj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44B7E033" w14:textId="77777777" w:rsidR="0028034E" w:rsidRPr="0020100A" w:rsidRDefault="0028034E" w:rsidP="0028034E">
      <w:pPr>
        <w:numPr>
          <w:ilvl w:val="0"/>
          <w:numId w:val="35"/>
        </w:numPr>
        <w:rPr>
          <w:rFonts w:asciiTheme="majorHAnsi" w:hAnsiTheme="majorHAnsi"/>
        </w:rPr>
      </w:pPr>
      <w:r w:rsidRPr="0020100A">
        <w:rPr>
          <w:rFonts w:asciiTheme="majorHAnsi" w:hAnsiTheme="majorHAnsi"/>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14:paraId="5D20E02A" w14:textId="77777777" w:rsidR="0028034E" w:rsidRPr="00312EDB" w:rsidRDefault="0028034E" w:rsidP="0028034E">
      <w:pPr>
        <w:numPr>
          <w:ilvl w:val="0"/>
          <w:numId w:val="35"/>
        </w:numPr>
      </w:pPr>
      <w:r w:rsidRPr="00312EDB">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w:t>
      </w:r>
      <w:r w:rsidRPr="00312EDB">
        <w:lastRenderedPageBreak/>
        <w:t xml:space="preserve">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1448AB7" w14:textId="77777777" w:rsidR="0028034E" w:rsidRPr="00312EDB" w:rsidRDefault="0028034E" w:rsidP="0028034E">
      <w:pPr>
        <w:numPr>
          <w:ilvl w:val="0"/>
          <w:numId w:val="35"/>
        </w:numPr>
      </w:pPr>
      <w:r w:rsidRPr="00312EDB">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14:paraId="4D8A780E" w14:textId="77777777" w:rsidR="0028034E" w:rsidRPr="00312EDB" w:rsidRDefault="0028034E" w:rsidP="0028034E">
      <w:pPr>
        <w:numPr>
          <w:ilvl w:val="0"/>
          <w:numId w:val="35"/>
        </w:numPr>
      </w:pPr>
      <w:r w:rsidRPr="00312EDB">
        <w:t>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14:paraId="542C884D" w14:textId="77777777" w:rsidR="0028034E" w:rsidRPr="00312EDB" w:rsidRDefault="0028034E" w:rsidP="0028034E">
      <w:pPr>
        <w:numPr>
          <w:ilvl w:val="0"/>
          <w:numId w:val="35"/>
        </w:numPr>
      </w:pPr>
      <w:r w:rsidRPr="00312EDB">
        <w:rPr>
          <w:iCs/>
        </w:rPr>
        <w:t>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14:paraId="4B75DC4C" w14:textId="77777777" w:rsidR="0028034E" w:rsidRPr="00312EDB" w:rsidRDefault="0028034E" w:rsidP="0028034E">
      <w:pPr>
        <w:rPr>
          <w:iCs/>
        </w:rPr>
      </w:pPr>
      <w:r w:rsidRPr="00312EDB">
        <w:rPr>
          <w:iCs/>
        </w:rPr>
        <w:t xml:space="preserve">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w:t>
      </w:r>
      <w:r w:rsidRPr="00312EDB">
        <w:rPr>
          <w:iCs/>
        </w:rPr>
        <w:lastRenderedPageBreak/>
        <w:t xml:space="preserve">διοικητικού, διευθυντικού ή εποπτικού οργάνου του εν λόγω οικονομικού φορέα ή έχει εξουσία εκπροσώπησης, λήψης αποφάσεων ή ελέγχου σε αυτό. </w:t>
      </w:r>
    </w:p>
    <w:p w14:paraId="03911FC9" w14:textId="77777777" w:rsidR="0028034E" w:rsidRPr="00312EDB" w:rsidRDefault="0028034E" w:rsidP="0028034E">
      <w:r w:rsidRPr="00312EDB">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14:paraId="717D2321" w14:textId="77777777" w:rsidR="0028034E" w:rsidRPr="00312EDB" w:rsidRDefault="0028034E" w:rsidP="0028034E">
      <w:r w:rsidRPr="00312EDB">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8B9A345" w14:textId="77777777" w:rsidR="0028034E" w:rsidRPr="00312EDB" w:rsidRDefault="0028034E" w:rsidP="0028034E">
      <w:r w:rsidRPr="00312EDB">
        <w:t>Στις περιπτώσεις Συνεταιρισμών, η υποχρέωση του προηγούμενου εδαφίου αφορά στα μέλη του Διοικητικού Συμβουλίου.</w:t>
      </w:r>
    </w:p>
    <w:p w14:paraId="34B978B1" w14:textId="77777777" w:rsidR="0028034E" w:rsidRPr="00312EDB" w:rsidRDefault="0028034E" w:rsidP="0028034E">
      <w:r w:rsidRPr="00312EDB">
        <w:t>Σε όλες τις υπόλοιπες περιπτώσεις νομικών προσώπων, η υποχρέωση των προηγούμενων εδαφίων αφορά στους νόμιμους εκπροσώπους τους.</w:t>
      </w:r>
    </w:p>
    <w:p w14:paraId="28D2118A" w14:textId="1AAACAE3" w:rsidR="0028034E" w:rsidRPr="0028034E" w:rsidRDefault="0028034E" w:rsidP="0028034E">
      <w:r w:rsidRPr="00312EDB">
        <w:t>Εάν στις ως άνω περιπτώσεις,(1) έως (6),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1DF7B08E" w14:textId="77777777" w:rsidR="0028034E" w:rsidRPr="00696293" w:rsidRDefault="0028034E" w:rsidP="0028034E">
      <w:pPr>
        <w:pStyle w:val="Heading4"/>
        <w:numPr>
          <w:ilvl w:val="0"/>
          <w:numId w:val="0"/>
        </w:numPr>
        <w:rPr>
          <w:b w:val="0"/>
          <w:bCs w:val="0"/>
          <w:i w:val="0"/>
          <w:iCs/>
        </w:rPr>
      </w:pPr>
      <w:r w:rsidRPr="00696293">
        <w:rPr>
          <w:rFonts w:asciiTheme="majorHAnsi" w:eastAsia="Arial Unicode MS" w:hAnsiTheme="majorHAnsi"/>
          <w:b w:val="0"/>
          <w:bCs w:val="0"/>
          <w:i w:val="0"/>
          <w:iCs/>
        </w:rPr>
        <w:t xml:space="preserve">3.2.2. </w:t>
      </w:r>
      <w:r w:rsidRPr="00696293">
        <w:rPr>
          <w:rFonts w:asciiTheme="majorHAnsi" w:hAnsiTheme="majorHAnsi"/>
          <w:b w:val="0"/>
          <w:bCs w:val="0"/>
          <w:i w:val="0"/>
          <w:iCs/>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423CEDC2" w14:textId="77777777" w:rsidR="0028034E" w:rsidRPr="00312EDB" w:rsidRDefault="0028034E" w:rsidP="0028034E">
      <w:pPr>
        <w:spacing w:before="120" w:after="120"/>
      </w:pPr>
      <w:r w:rsidRPr="00312EDB">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367A11D4" w14:textId="77777777" w:rsidR="0028034E" w:rsidRPr="00312EDB" w:rsidRDefault="0028034E" w:rsidP="0028034E">
      <w:pPr>
        <w:spacing w:before="120" w:after="120"/>
      </w:pPr>
      <w:r w:rsidRPr="00312EDB">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40AD081" w14:textId="77777777" w:rsidR="0028034E" w:rsidRPr="00312EDB" w:rsidRDefault="0028034E" w:rsidP="0028034E">
      <w:pPr>
        <w:spacing w:before="120" w:after="120"/>
      </w:pPr>
      <w:r w:rsidRPr="00312EDB">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DED9A37" w14:textId="77777777" w:rsidR="0028034E" w:rsidRPr="00312EDB" w:rsidRDefault="0028034E" w:rsidP="0028034E">
      <w:pPr>
        <w:spacing w:before="120" w:after="120"/>
      </w:pPr>
      <w:r w:rsidRPr="00312EDB">
        <w:t xml:space="preserve">Οι υποχρεώσεις των περ. α' και β' θεωρείται </w:t>
      </w:r>
      <w:r w:rsidRPr="00EE2CAE">
        <w:rPr>
          <w:color w:val="auto"/>
        </w:rPr>
        <w:t xml:space="preserve">ότι δεν  έχουν </w:t>
      </w:r>
      <w:r w:rsidRPr="00312EDB">
        <w:t xml:space="preserve">αθετηθεί εφόσον δεν έχουν καταστεί ληξιπρόθεσμες ή εφόσον αυτές έχουν υπαχθεί σε δεσμευτικό διακανονισμό που τηρείται. </w:t>
      </w:r>
    </w:p>
    <w:p w14:paraId="0F41F00C" w14:textId="77777777" w:rsidR="0028034E" w:rsidRPr="00D85C6B" w:rsidRDefault="0028034E" w:rsidP="0028034E">
      <w:pPr>
        <w:spacing w:before="120" w:after="120"/>
      </w:pPr>
      <w:r w:rsidRPr="00312EDB">
        <w:t xml:space="preserve">Οι περ. α' και β'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w:t>
      </w:r>
      <w:r w:rsidRPr="00312EDB">
        <w:lastRenderedPageBreak/>
        <w:t>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14:paraId="6FA2BB72" w14:textId="77777777" w:rsidR="0028034E" w:rsidRPr="00B20428" w:rsidRDefault="0028034E" w:rsidP="0028034E">
      <w:pPr>
        <w:overflowPunct w:val="0"/>
        <w:autoSpaceDE w:val="0"/>
        <w:autoSpaceDN w:val="0"/>
        <w:adjustRightInd w:val="0"/>
        <w:spacing w:before="120"/>
        <w:textAlignment w:val="baseline"/>
        <w:rPr>
          <w:rFonts w:asciiTheme="majorHAnsi" w:eastAsia="Arial Unicode MS" w:hAnsiTheme="majorHAnsi"/>
          <w:bCs/>
        </w:rPr>
      </w:pPr>
      <w:r>
        <w:rPr>
          <w:rFonts w:asciiTheme="majorHAnsi" w:hAnsiTheme="majorHAnsi"/>
        </w:rPr>
        <w:t>Κ</w:t>
      </w:r>
      <w:r w:rsidRPr="00461060">
        <w:rPr>
          <w:rFonts w:asciiTheme="majorHAnsi" w:hAnsiTheme="majorHAnsi"/>
        </w:rPr>
        <w:t xml:space="preserve">ατ' εξαίρεση, επίσης, ο οικονομικός φορέας δεν αποκλείεται, όταν ο αποκλεισμός, σύμφωνα με την παράγραφο </w:t>
      </w:r>
      <w:r>
        <w:rPr>
          <w:rFonts w:asciiTheme="majorHAnsi" w:hAnsiTheme="majorHAnsi"/>
        </w:rPr>
        <w:t>3.</w:t>
      </w:r>
      <w:r w:rsidRPr="00461060">
        <w:rPr>
          <w:rFonts w:asciiTheme="majorHAnsi" w:hAnsiTheme="majorHAnsi"/>
        </w:rPr>
        <w:t>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14:paraId="50FE025E" w14:textId="77777777" w:rsidR="0028034E" w:rsidRPr="00B20428" w:rsidRDefault="0028034E" w:rsidP="0028034E">
      <w:pPr>
        <w:overflowPunct w:val="0"/>
        <w:autoSpaceDE w:val="0"/>
        <w:autoSpaceDN w:val="0"/>
        <w:adjustRightInd w:val="0"/>
        <w:spacing w:before="120"/>
        <w:textAlignment w:val="baseline"/>
        <w:rPr>
          <w:rFonts w:asciiTheme="majorHAnsi" w:eastAsia="Arial Unicode MS" w:hAnsiTheme="majorHAnsi"/>
          <w:bCs/>
        </w:rPr>
      </w:pPr>
      <w:bookmarkStart w:id="4" w:name="_Ref476153392"/>
      <w:r>
        <w:rPr>
          <w:rFonts w:asciiTheme="majorHAnsi" w:eastAsia="Arial Unicode MS" w:hAnsiTheme="majorHAnsi"/>
          <w:bCs/>
        </w:rPr>
        <w:t>3</w:t>
      </w:r>
      <w:r w:rsidRPr="00B20428">
        <w:rPr>
          <w:rFonts w:asciiTheme="majorHAnsi" w:eastAsia="Arial Unicode MS" w:hAnsiTheme="majorHAnsi"/>
          <w:bCs/>
        </w:rPr>
        <w:t>.2.3 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bookmarkEnd w:id="4"/>
    </w:p>
    <w:p w14:paraId="3BADB707"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(α) εάν έχει αθετήσει τις υποχρεώσεις που προβλέπονται στην παρ. 2 του άρθρου 18 του ν. 4412/2016, </w:t>
      </w:r>
    </w:p>
    <w:p w14:paraId="12534A15"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04DC67F"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(γ) εάν, με την επιφύλαξη της παραγράφου 3β του άρθρου 44 του ν. 3959/2011 (Α’ 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62C4B8D2"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FF34375"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226F99F3"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lastRenderedPageBreak/>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2E71CCD4"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w:t>
      </w:r>
      <w:r>
        <w:rPr>
          <w:rFonts w:asciiTheme="majorHAnsi" w:hAnsiTheme="majorHAnsi" w:cs="Arial"/>
          <w:bCs/>
          <w:color w:val="auto"/>
        </w:rPr>
        <w:t>προς απόδειξη τις μη ύπαρξης λόγων αποκλεισμού</w:t>
      </w:r>
      <w:r w:rsidRPr="00481937">
        <w:rPr>
          <w:rFonts w:asciiTheme="majorHAnsi" w:hAnsiTheme="majorHAnsi" w:cs="Arial"/>
          <w:bCs/>
          <w:color w:val="auto"/>
        </w:rPr>
        <w:t xml:space="preserve">, </w:t>
      </w:r>
    </w:p>
    <w:p w14:paraId="5ECBBAC7"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(η) εάν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εξ παραπλανητικές πληροφορίες που ενδέχεται να επηρεάσουν ουσιωδώς τις αποφάσεις που αφορούν τον αποκλεισμό, την επιλογή ή την ανάθεση, </w:t>
      </w:r>
    </w:p>
    <w:p w14:paraId="48C9555C" w14:textId="77777777" w:rsidR="0028034E" w:rsidRPr="00481937" w:rsidRDefault="0028034E" w:rsidP="0028034E">
      <w:pPr>
        <w:spacing w:before="120"/>
        <w:rPr>
          <w:rFonts w:asciiTheme="majorHAnsi" w:hAnsiTheme="majorHAnsi" w:cs="Arial"/>
          <w:bCs/>
          <w:color w:val="auto"/>
        </w:rPr>
      </w:pPr>
      <w:r w:rsidRPr="00481937">
        <w:rPr>
          <w:rFonts w:asciiTheme="majorHAnsi" w:hAnsiTheme="majorHAnsi" w:cs="Arial"/>
          <w:bCs/>
          <w:color w:val="auto"/>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EDC87EE" w14:textId="77777777" w:rsidR="0028034E" w:rsidRPr="00AB269B" w:rsidRDefault="0028034E" w:rsidP="0028034E">
      <w:pPr>
        <w:spacing w:before="120" w:after="120"/>
        <w:rPr>
          <w:rFonts w:asciiTheme="majorHAnsi" w:hAnsiTheme="majorHAnsi" w:cs="Arial"/>
          <w:bCs/>
          <w:color w:val="auto"/>
        </w:rPr>
      </w:pPr>
      <w:r w:rsidRPr="00CE6FC9">
        <w:rPr>
          <w:rFonts w:asciiTheme="majorHAnsi" w:hAnsiTheme="majorHAnsi" w:cs="Arial"/>
          <w:bCs/>
          <w:color w:val="auto"/>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1D57A9AD" w14:textId="77777777" w:rsidR="0028034E" w:rsidRPr="00461060" w:rsidRDefault="0028034E" w:rsidP="0028034E">
      <w:pPr>
        <w:rPr>
          <w:bCs/>
        </w:rPr>
      </w:pPr>
      <w:r>
        <w:rPr>
          <w:bCs/>
        </w:rPr>
        <w:t>3.2.4</w:t>
      </w:r>
      <w:r w:rsidRPr="00461060">
        <w:rPr>
          <w:bCs/>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47152132" w14:textId="77777777" w:rsidR="0028034E" w:rsidRPr="00461060" w:rsidRDefault="0028034E" w:rsidP="0028034E">
      <w:pPr>
        <w:rPr>
          <w:bCs/>
        </w:rPr>
      </w:pPr>
      <w:r>
        <w:rPr>
          <w:bCs/>
        </w:rPr>
        <w:t>3.2.5</w:t>
      </w:r>
      <w:r w:rsidRPr="00461060">
        <w:rPr>
          <w:bCs/>
        </w:rPr>
        <w:t xml:space="preserve">. Οικονομικός φορέας που εμπίπτει σε μια από τις καταστάσεις που αναφέρονται στις παραγράφους </w:t>
      </w:r>
      <w:r>
        <w:rPr>
          <w:bCs/>
        </w:rPr>
        <w:t>3.</w:t>
      </w:r>
      <w:r w:rsidRPr="00461060">
        <w:rPr>
          <w:bCs/>
        </w:rPr>
        <w:t>2.</w:t>
      </w:r>
      <w:r>
        <w:rPr>
          <w:bCs/>
        </w:rPr>
        <w:t>1</w:t>
      </w:r>
      <w:r w:rsidRPr="00461060">
        <w:rPr>
          <w:bCs/>
        </w:rPr>
        <w:t xml:space="preserve">, και στην παράγραφο </w:t>
      </w:r>
      <w:r>
        <w:rPr>
          <w:bCs/>
        </w:rPr>
        <w:t>3.2.3</w:t>
      </w:r>
      <w:r w:rsidRPr="00461060">
        <w:rPr>
          <w:bCs/>
        </w:rPr>
        <w:t>,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Pr>
          <w:bCs/>
        </w:rPr>
        <w:t xml:space="preserve"> </w:t>
      </w:r>
      <w:r w:rsidRPr="00461060">
        <w:rPr>
          <w:bCs/>
        </w:rPr>
        <w:t xml:space="preserve">Τα μέτρα που λαμβάνονται από τους οικονομικούς φορείς αξιολογούνται σε συνάρτηση με τη </w:t>
      </w:r>
      <w:r w:rsidRPr="00007F0C">
        <w:rPr>
          <w:bCs/>
          <w:color w:val="auto"/>
        </w:rPr>
        <w:t xml:space="preserve">σοβαρότητα και τις ιδιαίτερες περιστάσεις του ποινικού αδικήματος ή του παραπτώματος. Εάν τα στοιχεία κριθούν επαρκή, ο εν λόγω </w:t>
      </w:r>
      <w:r w:rsidRPr="00007F0C">
        <w:rPr>
          <w:bCs/>
          <w:color w:val="auto"/>
        </w:rPr>
        <w:lastRenderedPageBreak/>
        <w:t>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w:t>
      </w:r>
      <w:r w:rsidRPr="00461060">
        <w:rPr>
          <w:bCs/>
        </w:rPr>
        <w:t>,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0A762B8" w14:textId="77777777" w:rsidR="0028034E" w:rsidRPr="00461060" w:rsidRDefault="0028034E" w:rsidP="0028034E">
      <w:pPr>
        <w:rPr>
          <w:bCs/>
        </w:rPr>
      </w:pPr>
      <w:r>
        <w:rPr>
          <w:bCs/>
        </w:rPr>
        <w:t>3.2.6</w:t>
      </w:r>
      <w:r w:rsidRPr="00461060">
        <w:rPr>
          <w:bCs/>
        </w:rPr>
        <w: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D467170" w14:textId="0082E15F" w:rsidR="00164005" w:rsidRPr="003135A5" w:rsidRDefault="0028034E" w:rsidP="0028034E">
      <w:pPr>
        <w:spacing w:after="0"/>
        <w:rPr>
          <w:rFonts w:asciiTheme="majorHAnsi" w:hAnsiTheme="majorHAnsi" w:cs="Calibri"/>
        </w:rPr>
      </w:pPr>
      <w:r>
        <w:rPr>
          <w:bCs/>
        </w:rPr>
        <w:t>3.2.7</w:t>
      </w:r>
      <w:r w:rsidRPr="00461060">
        <w:rPr>
          <w:bCs/>
        </w:rPr>
        <w:t xml:space="preserve">. Οικονομικός φορέας, στον οποίο έχει επιβληθεί, με την κοινή υπουργική απόφαση του άρθρου 74 του ν. 4412/2016, η </w:t>
      </w:r>
      <w:r w:rsidRPr="009C6CE7">
        <w:rPr>
          <w:bCs/>
          <w:color w:val="auto"/>
        </w:rPr>
        <w:t xml:space="preserve">ποινή του οριζόντιου αποκλεισμού </w:t>
      </w:r>
      <w:r w:rsidRPr="00461060">
        <w:rPr>
          <w:bCs/>
        </w:rPr>
        <w:t>αποκλείεται αυτοδίκαια και από την παρούσα διαδικασία σύναψης της σύμβασης, σύμφωνα με τα οριζόμενα στο άρθρο αυτό.</w:t>
      </w:r>
    </w:p>
    <w:p w14:paraId="5B10B8A8"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p>
    <w:p w14:paraId="2B88F3DA" w14:textId="77777777"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 xml:space="preserve">ΤΡΟΠΟΣ ΚΑΙ ΤΟΠΟΣ ΠΑΡΑΔΟΣΗΣ ΤΩΝ ΑΝΤΙΚΕΙΜΕΝΩΝ ΤΗΣ ΣΥΜΒΑΣΗΣ: </w:t>
      </w:r>
    </w:p>
    <w:p w14:paraId="3FFFBE79" w14:textId="77777777" w:rsidR="00292B78" w:rsidRPr="0051055A" w:rsidRDefault="00292B78" w:rsidP="00292B78">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Όλες οι παραδόσεις των αντικειμένων της σύμβασης, διενεργούνται αποκλειστικά, με ηλεκτρονικό ταχυδρομείο, σε διεύθυνση που θα δηλωθεί από την Ε.Σ.Α.με.Α. </w:t>
      </w:r>
    </w:p>
    <w:p w14:paraId="513AFE59" w14:textId="2CFE60EE" w:rsidR="00E97A01" w:rsidRPr="00260FB4" w:rsidRDefault="00292B78" w:rsidP="00292B78">
      <w:p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Cs/>
        </w:rPr>
        <w:t>Τα κείμενα θα παραδίδονται αποκλειστικά σε ηλεκτρονική</w:t>
      </w:r>
      <w:r w:rsidR="00260FB4">
        <w:rPr>
          <w:rFonts w:asciiTheme="majorHAnsi" w:hAnsiTheme="majorHAnsi" w:cstheme="minorHAnsi"/>
          <w:bCs/>
        </w:rPr>
        <w:t>, επεξεργάσιμη</w:t>
      </w:r>
      <w:r w:rsidRPr="0051055A">
        <w:rPr>
          <w:rFonts w:asciiTheme="majorHAnsi" w:hAnsiTheme="majorHAnsi" w:cstheme="minorHAnsi"/>
          <w:bCs/>
        </w:rPr>
        <w:t xml:space="preserve"> μορφή</w:t>
      </w:r>
      <w:r w:rsidR="00260FB4" w:rsidRPr="00260FB4">
        <w:rPr>
          <w:rFonts w:asciiTheme="majorHAnsi" w:hAnsiTheme="majorHAnsi" w:cstheme="minorHAnsi"/>
          <w:bCs/>
        </w:rPr>
        <w:t xml:space="preserve"> (</w:t>
      </w:r>
      <w:r w:rsidR="00260FB4">
        <w:rPr>
          <w:rFonts w:asciiTheme="majorHAnsi" w:hAnsiTheme="majorHAnsi" w:cstheme="minorHAnsi"/>
          <w:bCs/>
        </w:rPr>
        <w:t>π.χ.,</w:t>
      </w:r>
      <w:r w:rsidRPr="0051055A">
        <w:rPr>
          <w:rFonts w:asciiTheme="majorHAnsi" w:hAnsiTheme="majorHAnsi" w:cstheme="minorHAnsi"/>
          <w:bCs/>
        </w:rPr>
        <w:t xml:space="preserve"> στους μορφότυπους «docx»</w:t>
      </w:r>
      <w:r w:rsidR="00260FB4">
        <w:rPr>
          <w:rFonts w:asciiTheme="majorHAnsi" w:hAnsiTheme="majorHAnsi" w:cstheme="minorHAnsi"/>
          <w:bCs/>
        </w:rPr>
        <w:t>, «</w:t>
      </w:r>
      <w:r w:rsidR="00260FB4">
        <w:rPr>
          <w:rFonts w:asciiTheme="majorHAnsi" w:hAnsiTheme="majorHAnsi" w:cstheme="minorHAnsi"/>
          <w:bCs/>
          <w:lang w:val="en-US"/>
        </w:rPr>
        <w:t>xlsx</w:t>
      </w:r>
      <w:r w:rsidR="00260FB4">
        <w:rPr>
          <w:rFonts w:asciiTheme="majorHAnsi" w:hAnsiTheme="majorHAnsi" w:cstheme="minorHAnsi"/>
          <w:bCs/>
        </w:rPr>
        <w:t>»)</w:t>
      </w:r>
      <w:r w:rsidR="00260FB4" w:rsidRPr="00260FB4">
        <w:rPr>
          <w:rFonts w:asciiTheme="majorHAnsi" w:hAnsiTheme="majorHAnsi" w:cstheme="minorHAnsi"/>
          <w:bCs/>
        </w:rPr>
        <w:t>.</w:t>
      </w:r>
    </w:p>
    <w:p w14:paraId="5F3C86BB"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30098B14" w14:textId="4BF9E312"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ΠΛΗΡΩΜΗΣ:</w:t>
      </w:r>
    </w:p>
    <w:p w14:paraId="1BBCC280" w14:textId="597FE8A1" w:rsidR="00E1658D" w:rsidRDefault="00E1658D" w:rsidP="00292B78">
      <w:pPr>
        <w:autoSpaceDE w:val="0"/>
        <w:autoSpaceDN w:val="0"/>
        <w:adjustRightInd w:val="0"/>
        <w:spacing w:after="120" w:line="240" w:lineRule="auto"/>
        <w:rPr>
          <w:rFonts w:asciiTheme="majorHAnsi" w:hAnsiTheme="majorHAnsi" w:cstheme="minorHAnsi"/>
          <w:bCs/>
        </w:rPr>
      </w:pPr>
      <w:r w:rsidRPr="00E1658D">
        <w:rPr>
          <w:rFonts w:asciiTheme="majorHAnsi" w:hAnsiTheme="majorHAnsi" w:cstheme="minorHAnsi"/>
          <w:bCs/>
        </w:rPr>
        <w:t>Οι πληρωμές θα ακολουθούν την κατά τμήματα παράδοση του έργου από τον Ανάδοχο, σύμφωνα με τις επιμέρους τιμές στην Αναλυτική Οικονομική Προσφορά του Αναδόχου, μετά από την παραλαβή των παραδοτέων από την αρμόδια Επιτροπή και τη σύνταξη των σχετικών πρωτοκόλλων, όπως προβλέπεται στο χρονοδιάγραμμά τους στ</w:t>
      </w:r>
      <w:r>
        <w:rPr>
          <w:rFonts w:asciiTheme="majorHAnsi" w:hAnsiTheme="majorHAnsi" w:cstheme="minorHAnsi"/>
          <w:bCs/>
        </w:rPr>
        <w:t>ην Παράγραφο 1</w:t>
      </w:r>
      <w:r w:rsidRPr="00E1658D">
        <w:rPr>
          <w:rFonts w:asciiTheme="majorHAnsi" w:hAnsiTheme="majorHAnsi" w:cstheme="minorHAnsi"/>
          <w:bCs/>
        </w:rPr>
        <w:t xml:space="preserve"> της παρούσας, τα οποία θα εγκρίνονται με απόφαση της Αναθέτουσας Αρχής, σύμφωνα με τα οριζόμενα στο άρθρο 219 του Ν.4412/16.</w:t>
      </w:r>
    </w:p>
    <w:p w14:paraId="6DD1819F" w14:textId="0B9FE49E" w:rsidR="00E1658D" w:rsidRPr="00E1658D" w:rsidRDefault="00E1658D" w:rsidP="00E1658D">
      <w:pPr>
        <w:autoSpaceDE w:val="0"/>
        <w:autoSpaceDN w:val="0"/>
        <w:adjustRightInd w:val="0"/>
        <w:spacing w:after="120" w:line="240" w:lineRule="auto"/>
        <w:rPr>
          <w:rFonts w:asciiTheme="majorHAnsi" w:hAnsiTheme="majorHAnsi" w:cstheme="minorHAnsi"/>
          <w:bCs/>
        </w:rPr>
      </w:pPr>
      <w:r w:rsidRPr="00E1658D">
        <w:rPr>
          <w:rFonts w:asciiTheme="majorHAnsi" w:hAnsiTheme="majorHAnsi" w:cstheme="minorHAnsi"/>
          <w:bCs/>
        </w:rPr>
        <w:t xml:space="preserve">Καθώς το έργο υλοποιείται στο πλαίσιο Πράξης </w:t>
      </w:r>
      <w:r>
        <w:rPr>
          <w:rFonts w:asciiTheme="majorHAnsi" w:hAnsiTheme="majorHAnsi" w:cstheme="minorHAnsi"/>
          <w:bCs/>
          <w:lang w:val="en-US"/>
        </w:rPr>
        <w:t>IN</w:t>
      </w:r>
      <w:r w:rsidRPr="00E1658D">
        <w:rPr>
          <w:rFonts w:asciiTheme="majorHAnsi" w:hAnsiTheme="majorHAnsi" w:cstheme="minorHAnsi"/>
          <w:bCs/>
        </w:rPr>
        <w:t>-</w:t>
      </w:r>
      <w:r>
        <w:rPr>
          <w:rFonts w:asciiTheme="majorHAnsi" w:hAnsiTheme="majorHAnsi" w:cstheme="minorHAnsi"/>
          <w:bCs/>
          <w:lang w:val="en-US"/>
        </w:rPr>
        <w:t>HERITAGE</w:t>
      </w:r>
      <w:r w:rsidRPr="00E1658D">
        <w:rPr>
          <w:rFonts w:asciiTheme="majorHAnsi" w:hAnsiTheme="majorHAnsi" w:cstheme="minorHAnsi"/>
          <w:bCs/>
        </w:rPr>
        <w:t xml:space="preserve"> η οποία χρηματοδοτείται από το Πρ</w:t>
      </w:r>
      <w:r>
        <w:rPr>
          <w:rFonts w:asciiTheme="majorHAnsi" w:hAnsiTheme="majorHAnsi" w:cstheme="minorHAnsi"/>
          <w:bCs/>
        </w:rPr>
        <w:t>ό</w:t>
      </w:r>
      <w:r w:rsidRPr="00E1658D">
        <w:rPr>
          <w:rFonts w:asciiTheme="majorHAnsi" w:hAnsiTheme="majorHAnsi" w:cstheme="minorHAnsi"/>
          <w:bCs/>
        </w:rPr>
        <w:t>γρ</w:t>
      </w:r>
      <w:r>
        <w:rPr>
          <w:rFonts w:asciiTheme="majorHAnsi" w:hAnsiTheme="majorHAnsi" w:cstheme="minorHAnsi"/>
          <w:bCs/>
        </w:rPr>
        <w:t>α</w:t>
      </w:r>
      <w:r w:rsidRPr="00E1658D">
        <w:rPr>
          <w:rFonts w:asciiTheme="majorHAnsi" w:hAnsiTheme="majorHAnsi" w:cstheme="minorHAnsi"/>
          <w:bCs/>
        </w:rPr>
        <w:t>μμα Διασυνοριακής Συνεργασίας Interreg Ελλάδα–Κύπρος 2014-2020, ρητά θα συμφωνείται στο πλαίσιο της σύμβασης με τον Ανάδοχο ότι ο τελευταίος θα δέχεται ανεπιφύλακτα να αναστέλλεται η πληρωμή του για όσο χρόνο δεν έχουν μεταφερθεί οι απαραίτητες πιστώσεις από το φορέα χρηματοδότησης στην Αναθέτουσα Αρχή.</w:t>
      </w:r>
    </w:p>
    <w:p w14:paraId="44320B4C"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Τα προβλεπόμενα από τις φορολογικές διατάξεις παραστατικά θα εκδίδονται στο όνομα της Αναθέτουσας Αρχής, μετά την εκτέλεση και παράδοση του έργου, κατά τα οριζόμενα στο παρόν άρθρο. Ο Ανάδοχος επιβαρύνεται με κάθε νόμιμη ασφαλιστική εισφορά και κράτηση υπέρ Νομικών Προσώπων, Ανεξάρτητων Αρχών ή άλλων Οργανισμών που κατά νόμο τον βαρύνει. Η καθαρή αξία των παραστατικών υπόκειται σε παρακράτηση φόρου εισοδήματος βάσει του Ν.4172/2013.</w:t>
      </w:r>
    </w:p>
    <w:p w14:paraId="4EE84EA8"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411E5A06" w14:textId="77777777" w:rsidR="00E97A01" w:rsidRPr="0028034E"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28034E">
        <w:rPr>
          <w:rFonts w:asciiTheme="majorHAnsi" w:hAnsiTheme="majorHAnsi" w:cstheme="minorHAnsi"/>
          <w:b/>
          <w:bCs/>
          <w:u w:val="single"/>
        </w:rPr>
        <w:t xml:space="preserve">ΔΙΑΔΙΚΑΣΙΑ ΑΞΙΟΛΟΓΗΣΗΣ </w:t>
      </w:r>
    </w:p>
    <w:p w14:paraId="44706D99" w14:textId="6E50C326"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28034E">
        <w:rPr>
          <w:rFonts w:asciiTheme="majorHAnsi" w:hAnsiTheme="majorHAnsi" w:cstheme="minorHAnsi"/>
          <w:bCs/>
        </w:rPr>
        <w:t>Η αξιολόγηση και επιλογή του Αναδόχου θα γίνει από την Εκτελεστική Γραμματεία της Ε.Σ.Α.μεΑ, κατόπιν εισήγησης του οικονομικού τμήματος</w:t>
      </w:r>
      <w:r w:rsidRPr="0051055A">
        <w:rPr>
          <w:rFonts w:asciiTheme="majorHAnsi" w:hAnsiTheme="majorHAnsi" w:cstheme="minorHAnsi"/>
          <w:bCs/>
        </w:rPr>
        <w:t xml:space="preserve">. Κριτήριο αξιολόγησης θα είναι η βέλτιστη </w:t>
      </w:r>
      <w:r w:rsidR="0028034E">
        <w:rPr>
          <w:rFonts w:asciiTheme="majorHAnsi" w:hAnsiTheme="majorHAnsi" w:cstheme="minorHAnsi"/>
          <w:bCs/>
        </w:rPr>
        <w:t>προσφορά βάση τιμής</w:t>
      </w:r>
      <w:r w:rsidRPr="0051055A">
        <w:rPr>
          <w:rFonts w:asciiTheme="majorHAnsi" w:hAnsiTheme="majorHAnsi" w:cstheme="minorHAnsi"/>
          <w:bCs/>
        </w:rPr>
        <w:t xml:space="preserve">. </w:t>
      </w:r>
    </w:p>
    <w:p w14:paraId="2829631F"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Οι προσφορές γίνονται δεκτές και αξιολογούνται μόνο εφόσον αφορούν το σύνολο </w:t>
      </w:r>
      <w:r w:rsidR="00B967AB" w:rsidRPr="0051055A">
        <w:rPr>
          <w:rFonts w:asciiTheme="majorHAnsi" w:hAnsiTheme="majorHAnsi" w:cstheme="minorHAnsi"/>
          <w:bCs/>
        </w:rPr>
        <w:t>του έργου</w:t>
      </w:r>
      <w:r w:rsidRPr="0051055A">
        <w:rPr>
          <w:rFonts w:asciiTheme="majorHAnsi" w:hAnsiTheme="majorHAnsi" w:cstheme="minorHAnsi"/>
          <w:bCs/>
        </w:rPr>
        <w:t>.</w:t>
      </w:r>
    </w:p>
    <w:p w14:paraId="56CC5C40" w14:textId="77777777" w:rsidR="00A45F9F" w:rsidRPr="0051055A" w:rsidRDefault="00A45F9F" w:rsidP="00E97A01">
      <w:pPr>
        <w:autoSpaceDE w:val="0"/>
        <w:autoSpaceDN w:val="0"/>
        <w:adjustRightInd w:val="0"/>
        <w:spacing w:after="120" w:line="240" w:lineRule="auto"/>
        <w:rPr>
          <w:rFonts w:asciiTheme="majorHAnsi" w:hAnsiTheme="majorHAnsi" w:cstheme="minorHAnsi"/>
          <w:bCs/>
        </w:rPr>
      </w:pPr>
    </w:p>
    <w:p w14:paraId="78FBE1BB" w14:textId="77777777" w:rsidR="00E97A01" w:rsidRPr="0051055A" w:rsidRDefault="00E97A01" w:rsidP="00E97A01">
      <w:pPr>
        <w:pStyle w:val="ListParagraph"/>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ΥΠΟΒΟΛΗΣ ΠΡΟΣΦΟΡΩΝ</w:t>
      </w:r>
    </w:p>
    <w:p w14:paraId="084A97FE" w14:textId="388D2BA1" w:rsidR="006357AD" w:rsidRDefault="00E97A01" w:rsidP="006357AD">
      <w:pPr>
        <w:spacing w:after="120"/>
        <w:rPr>
          <w:rFonts w:asciiTheme="majorHAnsi" w:eastAsia="Arial Unicode MS" w:hAnsiTheme="majorHAnsi"/>
          <w:bCs/>
        </w:rPr>
      </w:pPr>
      <w:r w:rsidRPr="0051055A">
        <w:rPr>
          <w:rFonts w:asciiTheme="majorHAnsi" w:eastAsia="Arial Unicode MS" w:hAnsiTheme="majorHAnsi"/>
          <w:bCs/>
        </w:rPr>
        <w:t>Οι προσφορές κατατίθενται από τους δικαιούμενους συμμετοχής, μέσα σε ενιαίο σφραγισμένο φάκελο δακτυλογραφημένες και υποχρεωτικά στην Ελληνική γλώσσα</w:t>
      </w:r>
      <w:r w:rsidR="006357AD">
        <w:rPr>
          <w:rFonts w:asciiTheme="majorHAnsi" w:eastAsia="Arial Unicode MS" w:hAnsiTheme="majorHAnsi"/>
          <w:bCs/>
        </w:rPr>
        <w:t xml:space="preserve">, </w:t>
      </w:r>
      <w:r w:rsidR="006357AD" w:rsidRPr="006357AD">
        <w:rPr>
          <w:rFonts w:asciiTheme="majorHAnsi" w:eastAsia="Arial Unicode MS" w:hAnsiTheme="majorHAnsi"/>
          <w:bCs/>
        </w:rPr>
        <w:t>με συμπληρωμένο τον παρακάτω Πίνακα της Αναλυτικής Οικονομικής Προσφοράς του</w:t>
      </w:r>
      <w:r w:rsidR="006357AD">
        <w:rPr>
          <w:rFonts w:asciiTheme="majorHAnsi" w:eastAsia="Arial Unicode MS" w:hAnsiTheme="majorHAnsi"/>
          <w:bCs/>
        </w:rPr>
        <w:t>ς</w:t>
      </w:r>
      <w:r w:rsidR="006357AD" w:rsidRPr="006357AD">
        <w:rPr>
          <w:rFonts w:asciiTheme="majorHAnsi" w:eastAsia="Arial Unicode MS" w:hAnsiTheme="majorHAnsi"/>
          <w:bCs/>
        </w:rPr>
        <w:t xml:space="preserve">. </w:t>
      </w:r>
    </w:p>
    <w:p w14:paraId="1B17F5B1" w14:textId="77777777" w:rsidR="006357AD" w:rsidRPr="001623C4" w:rsidRDefault="006357AD" w:rsidP="006357AD">
      <w:pPr>
        <w:spacing w:before="120"/>
        <w:jc w:val="center"/>
        <w:rPr>
          <w:b/>
          <w:i/>
        </w:rPr>
      </w:pPr>
      <w:r w:rsidRPr="004742DA">
        <w:rPr>
          <w:b/>
          <w:i/>
        </w:rPr>
        <w:t>Πίνακας: Αναλυτική Οικονομική Προσφορά</w:t>
      </w:r>
    </w:p>
    <w:tbl>
      <w:tblPr>
        <w:tblStyle w:val="TableGrid"/>
        <w:tblW w:w="0" w:type="auto"/>
        <w:tblLook w:val="04A0" w:firstRow="1" w:lastRow="0" w:firstColumn="1" w:lastColumn="0" w:noHBand="0" w:noVBand="1"/>
      </w:tblPr>
      <w:tblGrid>
        <w:gridCol w:w="3688"/>
        <w:gridCol w:w="1268"/>
        <w:gridCol w:w="1269"/>
        <w:gridCol w:w="2071"/>
      </w:tblGrid>
      <w:tr w:rsidR="006357AD" w:rsidRPr="00194EDA" w14:paraId="2DA3F6C7" w14:textId="77777777" w:rsidTr="006357AD">
        <w:trPr>
          <w:cantSplit/>
        </w:trPr>
        <w:tc>
          <w:tcPr>
            <w:tcW w:w="3688" w:type="dxa"/>
            <w:shd w:val="clear" w:color="auto" w:fill="BFBFBF" w:themeFill="background1" w:themeFillShade="BF"/>
          </w:tcPr>
          <w:p w14:paraId="01394DF6"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Arial"/>
                <w:sz w:val="21"/>
                <w:szCs w:val="21"/>
              </w:rPr>
              <w:t xml:space="preserve">Παραδοτέα </w:t>
            </w:r>
            <w:r w:rsidRPr="0041671E">
              <w:rPr>
                <w:rFonts w:ascii="Arial Narrow" w:hAnsi="Arial Narrow" w:cs="Arial"/>
                <w:sz w:val="21"/>
                <w:szCs w:val="21"/>
              </w:rPr>
              <w:t>της Σύμβασης</w:t>
            </w:r>
          </w:p>
        </w:tc>
        <w:tc>
          <w:tcPr>
            <w:tcW w:w="1268" w:type="dxa"/>
            <w:shd w:val="clear" w:color="auto" w:fill="BFBFBF" w:themeFill="background1" w:themeFillShade="BF"/>
          </w:tcPr>
          <w:p w14:paraId="0E7094DC"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(χωρίς ΦΠΑ)</w:t>
            </w:r>
          </w:p>
        </w:tc>
        <w:tc>
          <w:tcPr>
            <w:tcW w:w="1269" w:type="dxa"/>
            <w:shd w:val="clear" w:color="auto" w:fill="BFBFBF" w:themeFill="background1" w:themeFillShade="BF"/>
          </w:tcPr>
          <w:p w14:paraId="100B8222"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(με ΦΠΑ)</w:t>
            </w:r>
          </w:p>
        </w:tc>
        <w:tc>
          <w:tcPr>
            <w:tcW w:w="2071" w:type="dxa"/>
            <w:shd w:val="clear" w:color="auto" w:fill="BFBFBF" w:themeFill="background1" w:themeFillShade="BF"/>
          </w:tcPr>
          <w:p w14:paraId="248C18E6"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Μέγιστη τιμή βάσει </w:t>
            </w:r>
            <w:r>
              <w:rPr>
                <w:rFonts w:ascii="Arial Narrow" w:hAnsi="Arial Narrow" w:cstheme="minorHAnsi"/>
                <w:sz w:val="21"/>
                <w:szCs w:val="21"/>
              </w:rPr>
              <w:t xml:space="preserve">της εκτιμώμενη αξίας των Υπηρεσιών της </w:t>
            </w:r>
            <w:r w:rsidRPr="0041671E">
              <w:rPr>
                <w:rFonts w:ascii="Arial Narrow" w:hAnsi="Arial Narrow" w:cstheme="minorHAnsi"/>
                <w:sz w:val="21"/>
                <w:szCs w:val="21"/>
              </w:rPr>
              <w:t>Πράξης</w:t>
            </w:r>
            <w:r w:rsidRPr="0041671E">
              <w:rPr>
                <w:rFonts w:ascii="Arial Narrow" w:hAnsi="Arial Narrow" w:cstheme="minorHAnsi"/>
                <w:sz w:val="21"/>
                <w:szCs w:val="21"/>
              </w:rPr>
              <w:br/>
              <w:t>(με ΦΠΑ)</w:t>
            </w:r>
          </w:p>
        </w:tc>
      </w:tr>
      <w:tr w:rsidR="006357AD" w:rsidRPr="00194EDA" w14:paraId="557F7152" w14:textId="77777777" w:rsidTr="006357AD">
        <w:trPr>
          <w:cantSplit/>
        </w:trPr>
        <w:tc>
          <w:tcPr>
            <w:tcW w:w="3688" w:type="dxa"/>
            <w:shd w:val="clear" w:color="auto" w:fill="F2F2F2" w:themeFill="background1" w:themeFillShade="F2"/>
          </w:tcPr>
          <w:p w14:paraId="063EE981" w14:textId="451D8FC0" w:rsidR="006357AD" w:rsidRDefault="006357AD" w:rsidP="00941007">
            <w:pPr>
              <w:widowControl w:val="0"/>
              <w:autoSpaceDE w:val="0"/>
              <w:autoSpaceDN w:val="0"/>
              <w:adjustRightInd w:val="0"/>
              <w:spacing w:before="100" w:after="100"/>
              <w:ind w:right="-1"/>
              <w:jc w:val="left"/>
              <w:rPr>
                <w:rFonts w:ascii="Arial Narrow" w:hAnsi="Arial Narrow" w:cs="Arial"/>
                <w:sz w:val="21"/>
                <w:szCs w:val="21"/>
              </w:rPr>
            </w:pPr>
            <w:r w:rsidRPr="00F724AC">
              <w:rPr>
                <w:rFonts w:ascii="Arial Narrow" w:hAnsi="Arial Narrow" w:cs="Arial"/>
                <w:sz w:val="21"/>
                <w:szCs w:val="21"/>
              </w:rPr>
              <w:t>Π</w:t>
            </w:r>
            <w:r>
              <w:rPr>
                <w:rFonts w:ascii="Arial Narrow" w:hAnsi="Arial Narrow" w:cs="Arial"/>
                <w:sz w:val="21"/>
                <w:szCs w:val="21"/>
              </w:rPr>
              <w:t xml:space="preserve">.α.1 </w:t>
            </w:r>
            <w:r w:rsidRPr="006357AD">
              <w:rPr>
                <w:rFonts w:ascii="Arial Narrow" w:hAnsi="Arial Narrow" w:cs="Arial"/>
                <w:sz w:val="21"/>
                <w:szCs w:val="21"/>
              </w:rPr>
              <w:t>Σχέδι</w:t>
            </w:r>
            <w:r>
              <w:rPr>
                <w:rFonts w:ascii="Arial Narrow" w:hAnsi="Arial Narrow" w:cs="Arial"/>
                <w:sz w:val="21"/>
                <w:szCs w:val="21"/>
              </w:rPr>
              <w:t>ο</w:t>
            </w:r>
            <w:r w:rsidRPr="006357AD">
              <w:rPr>
                <w:rFonts w:ascii="Arial Narrow" w:hAnsi="Arial Narrow" w:cs="Arial"/>
                <w:sz w:val="21"/>
                <w:szCs w:val="21"/>
              </w:rPr>
              <w:t xml:space="preserve"> της συμβολής (input) της Ε.Σ.Α.μεΑ. στ</w:t>
            </w:r>
            <w:r>
              <w:rPr>
                <w:rFonts w:ascii="Arial Narrow" w:hAnsi="Arial Narrow" w:cs="Arial"/>
                <w:sz w:val="21"/>
                <w:szCs w:val="21"/>
              </w:rPr>
              <w:t>ην 1</w:t>
            </w:r>
            <w:r w:rsidRPr="006357AD">
              <w:rPr>
                <w:rFonts w:ascii="Arial Narrow" w:hAnsi="Arial Narrow" w:cs="Arial"/>
                <w:sz w:val="21"/>
                <w:szCs w:val="21"/>
                <w:vertAlign w:val="superscript"/>
              </w:rPr>
              <w:t>η</w:t>
            </w:r>
            <w:r>
              <w:rPr>
                <w:rFonts w:ascii="Arial Narrow" w:hAnsi="Arial Narrow" w:cs="Arial"/>
                <w:sz w:val="21"/>
                <w:szCs w:val="21"/>
              </w:rPr>
              <w:t xml:space="preserve"> </w:t>
            </w:r>
            <w:r w:rsidRPr="006357AD">
              <w:rPr>
                <w:rFonts w:ascii="Arial Narrow" w:hAnsi="Arial Narrow" w:cs="Arial"/>
                <w:sz w:val="21"/>
                <w:szCs w:val="21"/>
              </w:rPr>
              <w:t>εξαμηνιαί</w:t>
            </w:r>
            <w:r>
              <w:rPr>
                <w:rFonts w:ascii="Arial Narrow" w:hAnsi="Arial Narrow" w:cs="Arial"/>
                <w:sz w:val="21"/>
                <w:szCs w:val="21"/>
              </w:rPr>
              <w:t>α</w:t>
            </w:r>
            <w:r w:rsidRPr="006357AD">
              <w:rPr>
                <w:rFonts w:ascii="Arial Narrow" w:hAnsi="Arial Narrow" w:cs="Arial"/>
                <w:sz w:val="21"/>
                <w:szCs w:val="21"/>
              </w:rPr>
              <w:t xml:space="preserve"> αναφορ</w:t>
            </w:r>
            <w:r>
              <w:rPr>
                <w:rFonts w:ascii="Arial Narrow" w:hAnsi="Arial Narrow" w:cs="Arial"/>
                <w:sz w:val="21"/>
                <w:szCs w:val="21"/>
              </w:rPr>
              <w:t>ά</w:t>
            </w:r>
            <w:r w:rsidRPr="006357AD">
              <w:rPr>
                <w:rFonts w:ascii="Arial Narrow" w:hAnsi="Arial Narrow" w:cs="Arial"/>
                <w:sz w:val="21"/>
                <w:szCs w:val="21"/>
              </w:rPr>
              <w:t xml:space="preserve"> προόδου της Πράξης</w:t>
            </w:r>
          </w:p>
        </w:tc>
        <w:tc>
          <w:tcPr>
            <w:tcW w:w="1268" w:type="dxa"/>
          </w:tcPr>
          <w:p w14:paraId="3690B459"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863782F"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4B068DEC" w14:textId="5767A15C" w:rsidR="006357AD" w:rsidRPr="00F724AC" w:rsidRDefault="006357AD" w:rsidP="00941007">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(α), ήτοι 2.000</w:t>
            </w:r>
            <w:r w:rsidRPr="001F153F">
              <w:rPr>
                <w:rFonts w:ascii="Arial Narrow" w:hAnsi="Arial Narrow" w:cs="Arial"/>
                <w:sz w:val="21"/>
                <w:szCs w:val="21"/>
              </w:rPr>
              <w:t>,00 €</w:t>
            </w:r>
          </w:p>
        </w:tc>
      </w:tr>
      <w:tr w:rsidR="006357AD" w:rsidRPr="00194EDA" w14:paraId="00A4D9A0" w14:textId="77777777" w:rsidTr="006357AD">
        <w:trPr>
          <w:cantSplit/>
        </w:trPr>
        <w:tc>
          <w:tcPr>
            <w:tcW w:w="3688" w:type="dxa"/>
            <w:shd w:val="clear" w:color="auto" w:fill="F2F2F2" w:themeFill="background1" w:themeFillShade="F2"/>
          </w:tcPr>
          <w:p w14:paraId="1CEDE24D" w14:textId="7387D417" w:rsidR="006357AD" w:rsidRPr="00F724AC" w:rsidRDefault="006357AD" w:rsidP="006357AD">
            <w:pPr>
              <w:widowControl w:val="0"/>
              <w:autoSpaceDE w:val="0"/>
              <w:autoSpaceDN w:val="0"/>
              <w:adjustRightInd w:val="0"/>
              <w:spacing w:before="100" w:after="100"/>
              <w:ind w:right="-1"/>
              <w:jc w:val="left"/>
              <w:rPr>
                <w:rFonts w:ascii="Arial Narrow" w:hAnsi="Arial Narrow" w:cs="Arial"/>
                <w:sz w:val="21"/>
                <w:szCs w:val="21"/>
              </w:rPr>
            </w:pPr>
            <w:r w:rsidRPr="00F724AC">
              <w:rPr>
                <w:rFonts w:ascii="Arial Narrow" w:hAnsi="Arial Narrow" w:cs="Arial"/>
                <w:sz w:val="21"/>
                <w:szCs w:val="21"/>
              </w:rPr>
              <w:t>Π</w:t>
            </w:r>
            <w:r>
              <w:rPr>
                <w:rFonts w:ascii="Arial Narrow" w:hAnsi="Arial Narrow" w:cs="Arial"/>
                <w:sz w:val="21"/>
                <w:szCs w:val="21"/>
              </w:rPr>
              <w:t xml:space="preserve">.α.2 </w:t>
            </w:r>
            <w:r w:rsidRPr="006357AD">
              <w:rPr>
                <w:rFonts w:ascii="Arial Narrow" w:hAnsi="Arial Narrow" w:cs="Arial"/>
                <w:sz w:val="21"/>
                <w:szCs w:val="21"/>
              </w:rPr>
              <w:t>Σχέδι</w:t>
            </w:r>
            <w:r>
              <w:rPr>
                <w:rFonts w:ascii="Arial Narrow" w:hAnsi="Arial Narrow" w:cs="Arial"/>
                <w:sz w:val="21"/>
                <w:szCs w:val="21"/>
              </w:rPr>
              <w:t>ο</w:t>
            </w:r>
            <w:r w:rsidRPr="006357AD">
              <w:rPr>
                <w:rFonts w:ascii="Arial Narrow" w:hAnsi="Arial Narrow" w:cs="Arial"/>
                <w:sz w:val="21"/>
                <w:szCs w:val="21"/>
              </w:rPr>
              <w:t xml:space="preserve"> της συμβολής (input) της Ε.Σ.Α.μεΑ. στ</w:t>
            </w:r>
            <w:r>
              <w:rPr>
                <w:rFonts w:ascii="Arial Narrow" w:hAnsi="Arial Narrow" w:cs="Arial"/>
                <w:sz w:val="21"/>
                <w:szCs w:val="21"/>
              </w:rPr>
              <w:t>ην 2</w:t>
            </w:r>
            <w:r w:rsidRPr="006357AD">
              <w:rPr>
                <w:rFonts w:ascii="Arial Narrow" w:hAnsi="Arial Narrow" w:cs="Arial"/>
                <w:sz w:val="21"/>
                <w:szCs w:val="21"/>
                <w:vertAlign w:val="superscript"/>
              </w:rPr>
              <w:t>η</w:t>
            </w:r>
            <w:r>
              <w:rPr>
                <w:rFonts w:ascii="Arial Narrow" w:hAnsi="Arial Narrow" w:cs="Arial"/>
                <w:sz w:val="21"/>
                <w:szCs w:val="21"/>
              </w:rPr>
              <w:t xml:space="preserve"> </w:t>
            </w:r>
            <w:r w:rsidRPr="006357AD">
              <w:rPr>
                <w:rFonts w:ascii="Arial Narrow" w:hAnsi="Arial Narrow" w:cs="Arial"/>
                <w:sz w:val="21"/>
                <w:szCs w:val="21"/>
              </w:rPr>
              <w:t>εξαμηνιαί</w:t>
            </w:r>
            <w:r>
              <w:rPr>
                <w:rFonts w:ascii="Arial Narrow" w:hAnsi="Arial Narrow" w:cs="Arial"/>
                <w:sz w:val="21"/>
                <w:szCs w:val="21"/>
              </w:rPr>
              <w:t>α</w:t>
            </w:r>
            <w:r w:rsidRPr="006357AD">
              <w:rPr>
                <w:rFonts w:ascii="Arial Narrow" w:hAnsi="Arial Narrow" w:cs="Arial"/>
                <w:sz w:val="21"/>
                <w:szCs w:val="21"/>
              </w:rPr>
              <w:t xml:space="preserve"> αναφορ</w:t>
            </w:r>
            <w:r>
              <w:rPr>
                <w:rFonts w:ascii="Arial Narrow" w:hAnsi="Arial Narrow" w:cs="Arial"/>
                <w:sz w:val="21"/>
                <w:szCs w:val="21"/>
              </w:rPr>
              <w:t>ά</w:t>
            </w:r>
            <w:r w:rsidRPr="006357AD">
              <w:rPr>
                <w:rFonts w:ascii="Arial Narrow" w:hAnsi="Arial Narrow" w:cs="Arial"/>
                <w:sz w:val="21"/>
                <w:szCs w:val="21"/>
              </w:rPr>
              <w:t xml:space="preserve"> προόδου της Πράξης</w:t>
            </w:r>
          </w:p>
        </w:tc>
        <w:tc>
          <w:tcPr>
            <w:tcW w:w="1268" w:type="dxa"/>
          </w:tcPr>
          <w:p w14:paraId="6D0F5DBD"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018C1D97"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7757DC21" w14:textId="2FF1FF5D" w:rsidR="006357AD" w:rsidRDefault="006357AD" w:rsidP="006357AD">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(α), ήτοι 2.000</w:t>
            </w:r>
            <w:r w:rsidRPr="001F153F">
              <w:rPr>
                <w:rFonts w:ascii="Arial Narrow" w:hAnsi="Arial Narrow" w:cs="Arial"/>
                <w:sz w:val="21"/>
                <w:szCs w:val="21"/>
              </w:rPr>
              <w:t>,00 €</w:t>
            </w:r>
          </w:p>
        </w:tc>
      </w:tr>
      <w:tr w:rsidR="006357AD" w:rsidRPr="00194EDA" w14:paraId="6AE0AA23" w14:textId="77777777" w:rsidTr="006357AD">
        <w:trPr>
          <w:cantSplit/>
        </w:trPr>
        <w:tc>
          <w:tcPr>
            <w:tcW w:w="3688" w:type="dxa"/>
            <w:shd w:val="clear" w:color="auto" w:fill="F2F2F2" w:themeFill="background1" w:themeFillShade="F2"/>
          </w:tcPr>
          <w:p w14:paraId="73CA0C2F" w14:textId="09BB4314" w:rsidR="006357AD" w:rsidRPr="00F724AC" w:rsidRDefault="006357AD" w:rsidP="006357AD">
            <w:pPr>
              <w:widowControl w:val="0"/>
              <w:autoSpaceDE w:val="0"/>
              <w:autoSpaceDN w:val="0"/>
              <w:adjustRightInd w:val="0"/>
              <w:spacing w:before="100" w:after="100"/>
              <w:ind w:right="-1"/>
              <w:jc w:val="left"/>
              <w:rPr>
                <w:rFonts w:ascii="Arial Narrow" w:hAnsi="Arial Narrow" w:cs="Arial"/>
                <w:sz w:val="21"/>
                <w:szCs w:val="21"/>
              </w:rPr>
            </w:pPr>
            <w:r w:rsidRPr="00F724AC">
              <w:rPr>
                <w:rFonts w:ascii="Arial Narrow" w:hAnsi="Arial Narrow" w:cs="Arial"/>
                <w:sz w:val="21"/>
                <w:szCs w:val="21"/>
              </w:rPr>
              <w:t>Π</w:t>
            </w:r>
            <w:r>
              <w:rPr>
                <w:rFonts w:ascii="Arial Narrow" w:hAnsi="Arial Narrow" w:cs="Arial"/>
                <w:sz w:val="21"/>
                <w:szCs w:val="21"/>
              </w:rPr>
              <w:t xml:space="preserve">.α.3 </w:t>
            </w:r>
            <w:r w:rsidRPr="006357AD">
              <w:rPr>
                <w:rFonts w:ascii="Arial Narrow" w:hAnsi="Arial Narrow" w:cs="Arial"/>
                <w:sz w:val="21"/>
                <w:szCs w:val="21"/>
              </w:rPr>
              <w:t>Σχέδι</w:t>
            </w:r>
            <w:r>
              <w:rPr>
                <w:rFonts w:ascii="Arial Narrow" w:hAnsi="Arial Narrow" w:cs="Arial"/>
                <w:sz w:val="21"/>
                <w:szCs w:val="21"/>
              </w:rPr>
              <w:t>ο</w:t>
            </w:r>
            <w:r w:rsidRPr="006357AD">
              <w:rPr>
                <w:rFonts w:ascii="Arial Narrow" w:hAnsi="Arial Narrow" w:cs="Arial"/>
                <w:sz w:val="21"/>
                <w:szCs w:val="21"/>
              </w:rPr>
              <w:t xml:space="preserve"> της συμβολής (input) της Ε.Σ.Α.μεΑ. στ</w:t>
            </w:r>
            <w:r>
              <w:rPr>
                <w:rFonts w:ascii="Arial Narrow" w:hAnsi="Arial Narrow" w:cs="Arial"/>
                <w:sz w:val="21"/>
                <w:szCs w:val="21"/>
              </w:rPr>
              <w:t>ην 3</w:t>
            </w:r>
            <w:r w:rsidRPr="006357AD">
              <w:rPr>
                <w:rFonts w:ascii="Arial Narrow" w:hAnsi="Arial Narrow" w:cs="Arial"/>
                <w:sz w:val="21"/>
                <w:szCs w:val="21"/>
                <w:vertAlign w:val="superscript"/>
              </w:rPr>
              <w:t>η</w:t>
            </w:r>
            <w:r>
              <w:rPr>
                <w:rFonts w:ascii="Arial Narrow" w:hAnsi="Arial Narrow" w:cs="Arial"/>
                <w:sz w:val="21"/>
                <w:szCs w:val="21"/>
              </w:rPr>
              <w:t xml:space="preserve"> </w:t>
            </w:r>
            <w:r w:rsidRPr="006357AD">
              <w:rPr>
                <w:rFonts w:ascii="Arial Narrow" w:hAnsi="Arial Narrow" w:cs="Arial"/>
                <w:sz w:val="21"/>
                <w:szCs w:val="21"/>
              </w:rPr>
              <w:t>εξαμηνιαί</w:t>
            </w:r>
            <w:r>
              <w:rPr>
                <w:rFonts w:ascii="Arial Narrow" w:hAnsi="Arial Narrow" w:cs="Arial"/>
                <w:sz w:val="21"/>
                <w:szCs w:val="21"/>
              </w:rPr>
              <w:t>α</w:t>
            </w:r>
            <w:r w:rsidRPr="006357AD">
              <w:rPr>
                <w:rFonts w:ascii="Arial Narrow" w:hAnsi="Arial Narrow" w:cs="Arial"/>
                <w:sz w:val="21"/>
                <w:szCs w:val="21"/>
              </w:rPr>
              <w:t xml:space="preserve"> αναφορ</w:t>
            </w:r>
            <w:r>
              <w:rPr>
                <w:rFonts w:ascii="Arial Narrow" w:hAnsi="Arial Narrow" w:cs="Arial"/>
                <w:sz w:val="21"/>
                <w:szCs w:val="21"/>
              </w:rPr>
              <w:t>ά</w:t>
            </w:r>
            <w:r w:rsidRPr="006357AD">
              <w:rPr>
                <w:rFonts w:ascii="Arial Narrow" w:hAnsi="Arial Narrow" w:cs="Arial"/>
                <w:sz w:val="21"/>
                <w:szCs w:val="21"/>
              </w:rPr>
              <w:t xml:space="preserve"> προόδου της Πράξης</w:t>
            </w:r>
          </w:p>
        </w:tc>
        <w:tc>
          <w:tcPr>
            <w:tcW w:w="1268" w:type="dxa"/>
          </w:tcPr>
          <w:p w14:paraId="29426A46"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73F3DB5D"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6D337A1D" w14:textId="34F08FC7" w:rsidR="006357AD" w:rsidRDefault="006357AD" w:rsidP="006357AD">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(α), ήτοι 2.000</w:t>
            </w:r>
            <w:r w:rsidRPr="001F153F">
              <w:rPr>
                <w:rFonts w:ascii="Arial Narrow" w:hAnsi="Arial Narrow" w:cs="Arial"/>
                <w:sz w:val="21"/>
                <w:szCs w:val="21"/>
              </w:rPr>
              <w:t>,00 €</w:t>
            </w:r>
          </w:p>
        </w:tc>
      </w:tr>
      <w:tr w:rsidR="006357AD" w:rsidRPr="00194EDA" w14:paraId="55615BE4" w14:textId="77777777" w:rsidTr="006357AD">
        <w:trPr>
          <w:cantSplit/>
        </w:trPr>
        <w:tc>
          <w:tcPr>
            <w:tcW w:w="3688" w:type="dxa"/>
            <w:shd w:val="clear" w:color="auto" w:fill="F2F2F2" w:themeFill="background1" w:themeFillShade="F2"/>
          </w:tcPr>
          <w:p w14:paraId="56494C2B" w14:textId="71FE4760" w:rsidR="006357AD" w:rsidRPr="00F724AC" w:rsidRDefault="006357AD" w:rsidP="006357AD">
            <w:pPr>
              <w:widowControl w:val="0"/>
              <w:autoSpaceDE w:val="0"/>
              <w:autoSpaceDN w:val="0"/>
              <w:adjustRightInd w:val="0"/>
              <w:spacing w:before="100" w:after="100"/>
              <w:ind w:right="-1"/>
              <w:jc w:val="left"/>
              <w:rPr>
                <w:rFonts w:ascii="Arial Narrow" w:hAnsi="Arial Narrow" w:cs="Arial"/>
                <w:sz w:val="21"/>
                <w:szCs w:val="21"/>
              </w:rPr>
            </w:pPr>
            <w:r w:rsidRPr="00F724AC">
              <w:rPr>
                <w:rFonts w:ascii="Arial Narrow" w:hAnsi="Arial Narrow" w:cs="Arial"/>
                <w:sz w:val="21"/>
                <w:szCs w:val="21"/>
              </w:rPr>
              <w:t>Π</w:t>
            </w:r>
            <w:r>
              <w:rPr>
                <w:rFonts w:ascii="Arial Narrow" w:hAnsi="Arial Narrow" w:cs="Arial"/>
                <w:sz w:val="21"/>
                <w:szCs w:val="21"/>
              </w:rPr>
              <w:t xml:space="preserve">.α.4 </w:t>
            </w:r>
            <w:r w:rsidRPr="006357AD">
              <w:rPr>
                <w:rFonts w:ascii="Arial Narrow" w:hAnsi="Arial Narrow" w:cs="Arial"/>
                <w:sz w:val="21"/>
                <w:szCs w:val="21"/>
              </w:rPr>
              <w:t>Σχέδι</w:t>
            </w:r>
            <w:r>
              <w:rPr>
                <w:rFonts w:ascii="Arial Narrow" w:hAnsi="Arial Narrow" w:cs="Arial"/>
                <w:sz w:val="21"/>
                <w:szCs w:val="21"/>
              </w:rPr>
              <w:t>ο</w:t>
            </w:r>
            <w:r w:rsidRPr="006357AD">
              <w:rPr>
                <w:rFonts w:ascii="Arial Narrow" w:hAnsi="Arial Narrow" w:cs="Arial"/>
                <w:sz w:val="21"/>
                <w:szCs w:val="21"/>
              </w:rPr>
              <w:t xml:space="preserve"> της συμβολής (input) της Ε.Σ.Α.μεΑ. στ</w:t>
            </w:r>
            <w:r>
              <w:rPr>
                <w:rFonts w:ascii="Arial Narrow" w:hAnsi="Arial Narrow" w:cs="Arial"/>
                <w:sz w:val="21"/>
                <w:szCs w:val="21"/>
              </w:rPr>
              <w:t>ην 4</w:t>
            </w:r>
            <w:r w:rsidRPr="006357AD">
              <w:rPr>
                <w:rFonts w:ascii="Arial Narrow" w:hAnsi="Arial Narrow" w:cs="Arial"/>
                <w:sz w:val="21"/>
                <w:szCs w:val="21"/>
                <w:vertAlign w:val="superscript"/>
              </w:rPr>
              <w:t>η</w:t>
            </w:r>
            <w:r>
              <w:rPr>
                <w:rFonts w:ascii="Arial Narrow" w:hAnsi="Arial Narrow" w:cs="Arial"/>
                <w:sz w:val="21"/>
                <w:szCs w:val="21"/>
              </w:rPr>
              <w:t xml:space="preserve"> </w:t>
            </w:r>
            <w:r w:rsidRPr="006357AD">
              <w:rPr>
                <w:rFonts w:ascii="Arial Narrow" w:hAnsi="Arial Narrow" w:cs="Arial"/>
                <w:sz w:val="21"/>
                <w:szCs w:val="21"/>
              </w:rPr>
              <w:t>εξαμηνιαί</w:t>
            </w:r>
            <w:r>
              <w:rPr>
                <w:rFonts w:ascii="Arial Narrow" w:hAnsi="Arial Narrow" w:cs="Arial"/>
                <w:sz w:val="21"/>
                <w:szCs w:val="21"/>
              </w:rPr>
              <w:t>α</w:t>
            </w:r>
            <w:r w:rsidRPr="006357AD">
              <w:rPr>
                <w:rFonts w:ascii="Arial Narrow" w:hAnsi="Arial Narrow" w:cs="Arial"/>
                <w:sz w:val="21"/>
                <w:szCs w:val="21"/>
              </w:rPr>
              <w:t xml:space="preserve"> αναφορ</w:t>
            </w:r>
            <w:r>
              <w:rPr>
                <w:rFonts w:ascii="Arial Narrow" w:hAnsi="Arial Narrow" w:cs="Arial"/>
                <w:sz w:val="21"/>
                <w:szCs w:val="21"/>
              </w:rPr>
              <w:t>ά</w:t>
            </w:r>
            <w:r w:rsidRPr="006357AD">
              <w:rPr>
                <w:rFonts w:ascii="Arial Narrow" w:hAnsi="Arial Narrow" w:cs="Arial"/>
                <w:sz w:val="21"/>
                <w:szCs w:val="21"/>
              </w:rPr>
              <w:t xml:space="preserve"> προόδου της Πράξης</w:t>
            </w:r>
          </w:p>
        </w:tc>
        <w:tc>
          <w:tcPr>
            <w:tcW w:w="1268" w:type="dxa"/>
          </w:tcPr>
          <w:p w14:paraId="54FBF758"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14CD01F"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5AD91757" w14:textId="4123BE15" w:rsidR="006357AD" w:rsidRDefault="006357AD" w:rsidP="006357AD">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(α), ήτοι 2.000</w:t>
            </w:r>
            <w:r w:rsidRPr="001F153F">
              <w:rPr>
                <w:rFonts w:ascii="Arial Narrow" w:hAnsi="Arial Narrow" w:cs="Arial"/>
                <w:sz w:val="21"/>
                <w:szCs w:val="21"/>
              </w:rPr>
              <w:t>,00 €</w:t>
            </w:r>
          </w:p>
        </w:tc>
      </w:tr>
      <w:tr w:rsidR="006357AD" w:rsidRPr="00194EDA" w14:paraId="280156CC" w14:textId="77777777" w:rsidTr="006357AD">
        <w:trPr>
          <w:cantSplit/>
        </w:trPr>
        <w:tc>
          <w:tcPr>
            <w:tcW w:w="3688" w:type="dxa"/>
            <w:shd w:val="clear" w:color="auto" w:fill="F2F2F2" w:themeFill="background1" w:themeFillShade="F2"/>
          </w:tcPr>
          <w:p w14:paraId="700A453E" w14:textId="47647E2C" w:rsidR="006357AD" w:rsidRPr="00F724AC" w:rsidRDefault="006357AD" w:rsidP="00941007">
            <w:pPr>
              <w:widowControl w:val="0"/>
              <w:autoSpaceDE w:val="0"/>
              <w:autoSpaceDN w:val="0"/>
              <w:adjustRightInd w:val="0"/>
              <w:spacing w:before="100" w:after="100"/>
              <w:ind w:right="-1"/>
              <w:jc w:val="left"/>
              <w:rPr>
                <w:rFonts w:ascii="Arial Narrow" w:hAnsi="Arial Narrow" w:cs="Arial"/>
                <w:sz w:val="21"/>
                <w:szCs w:val="21"/>
              </w:rPr>
            </w:pPr>
            <w:r w:rsidRPr="006357AD">
              <w:rPr>
                <w:rFonts w:ascii="Arial Narrow" w:hAnsi="Arial Narrow" w:cs="Arial"/>
                <w:sz w:val="21"/>
                <w:szCs w:val="21"/>
              </w:rPr>
              <w:t>Π.β</w:t>
            </w:r>
            <w:r>
              <w:rPr>
                <w:rFonts w:ascii="Arial Narrow" w:hAnsi="Arial Narrow" w:cs="Arial"/>
                <w:sz w:val="21"/>
                <w:szCs w:val="21"/>
              </w:rPr>
              <w:t>.1</w:t>
            </w:r>
            <w:r w:rsidRPr="006357AD">
              <w:rPr>
                <w:rFonts w:ascii="Arial Narrow" w:hAnsi="Arial Narrow" w:cs="Arial"/>
                <w:sz w:val="21"/>
                <w:szCs w:val="21"/>
              </w:rPr>
              <w:t xml:space="preserve"> Πρακτικά-Υλικό αποδελτίωσης </w:t>
            </w:r>
            <w:r>
              <w:rPr>
                <w:rFonts w:ascii="Arial Narrow" w:hAnsi="Arial Narrow" w:cs="Arial"/>
                <w:sz w:val="21"/>
                <w:szCs w:val="21"/>
              </w:rPr>
              <w:t>της 1</w:t>
            </w:r>
            <w:r w:rsidRPr="006357AD">
              <w:rPr>
                <w:rFonts w:ascii="Arial Narrow" w:hAnsi="Arial Narrow" w:cs="Arial"/>
                <w:sz w:val="21"/>
                <w:szCs w:val="21"/>
                <w:vertAlign w:val="superscript"/>
              </w:rPr>
              <w:t>ης</w:t>
            </w:r>
            <w:r>
              <w:rPr>
                <w:rFonts w:ascii="Arial Narrow" w:hAnsi="Arial Narrow" w:cs="Arial"/>
                <w:sz w:val="21"/>
                <w:szCs w:val="21"/>
              </w:rPr>
              <w:t xml:space="preserve"> </w:t>
            </w:r>
            <w:r w:rsidRPr="006357AD">
              <w:rPr>
                <w:rFonts w:ascii="Arial Narrow" w:hAnsi="Arial Narrow" w:cs="Arial"/>
                <w:sz w:val="21"/>
                <w:szCs w:val="21"/>
              </w:rPr>
              <w:t>φυσικ</w:t>
            </w:r>
            <w:r>
              <w:rPr>
                <w:rFonts w:ascii="Arial Narrow" w:hAnsi="Arial Narrow" w:cs="Arial"/>
                <w:sz w:val="21"/>
                <w:szCs w:val="21"/>
              </w:rPr>
              <w:t>ής</w:t>
            </w:r>
            <w:r w:rsidRPr="006357AD">
              <w:rPr>
                <w:rFonts w:ascii="Arial Narrow" w:hAnsi="Arial Narrow" w:cs="Arial"/>
                <w:sz w:val="21"/>
                <w:szCs w:val="21"/>
              </w:rPr>
              <w:t xml:space="preserve"> συν</w:t>
            </w:r>
            <w:r>
              <w:rPr>
                <w:rFonts w:ascii="Arial Narrow" w:hAnsi="Arial Narrow" w:cs="Arial"/>
                <w:sz w:val="21"/>
                <w:szCs w:val="21"/>
              </w:rPr>
              <w:t xml:space="preserve">άντησης </w:t>
            </w:r>
            <w:r w:rsidRPr="006357AD">
              <w:rPr>
                <w:rFonts w:ascii="Arial Narrow" w:hAnsi="Arial Narrow" w:cs="Arial"/>
                <w:sz w:val="21"/>
                <w:szCs w:val="21"/>
              </w:rPr>
              <w:t>των Δικαιούχων της Πράξης στην Αθήνα</w:t>
            </w:r>
          </w:p>
        </w:tc>
        <w:tc>
          <w:tcPr>
            <w:tcW w:w="1268" w:type="dxa"/>
          </w:tcPr>
          <w:p w14:paraId="550F5847"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48BA8644"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36BDBCD0" w14:textId="29983D3B" w:rsidR="006357AD" w:rsidRPr="001F153F" w:rsidRDefault="006357AD" w:rsidP="00941007">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50</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(β), ήτοι 700</w:t>
            </w:r>
            <w:r w:rsidRPr="001F153F">
              <w:rPr>
                <w:rFonts w:ascii="Arial Narrow" w:hAnsi="Arial Narrow" w:cs="Arial"/>
                <w:sz w:val="21"/>
                <w:szCs w:val="21"/>
              </w:rPr>
              <w:t>,00 €</w:t>
            </w:r>
          </w:p>
        </w:tc>
      </w:tr>
      <w:tr w:rsidR="006357AD" w:rsidRPr="00194EDA" w14:paraId="35514FFF" w14:textId="77777777" w:rsidTr="006357AD">
        <w:trPr>
          <w:cantSplit/>
        </w:trPr>
        <w:tc>
          <w:tcPr>
            <w:tcW w:w="3688" w:type="dxa"/>
            <w:shd w:val="clear" w:color="auto" w:fill="F2F2F2" w:themeFill="background1" w:themeFillShade="F2"/>
          </w:tcPr>
          <w:p w14:paraId="2FB844EA" w14:textId="0699D68C" w:rsidR="006357AD" w:rsidRPr="006357AD" w:rsidRDefault="006357AD" w:rsidP="006357AD">
            <w:pPr>
              <w:widowControl w:val="0"/>
              <w:autoSpaceDE w:val="0"/>
              <w:autoSpaceDN w:val="0"/>
              <w:adjustRightInd w:val="0"/>
              <w:spacing w:before="100" w:after="100"/>
              <w:ind w:right="-1"/>
              <w:jc w:val="left"/>
              <w:rPr>
                <w:rFonts w:ascii="Arial Narrow" w:hAnsi="Arial Narrow" w:cs="Arial"/>
                <w:sz w:val="21"/>
                <w:szCs w:val="21"/>
              </w:rPr>
            </w:pPr>
            <w:r w:rsidRPr="006357AD">
              <w:rPr>
                <w:rFonts w:ascii="Arial Narrow" w:hAnsi="Arial Narrow" w:cs="Arial"/>
                <w:sz w:val="21"/>
                <w:szCs w:val="21"/>
              </w:rPr>
              <w:t>Π.β</w:t>
            </w:r>
            <w:r>
              <w:rPr>
                <w:rFonts w:ascii="Arial Narrow" w:hAnsi="Arial Narrow" w:cs="Arial"/>
                <w:sz w:val="21"/>
                <w:szCs w:val="21"/>
              </w:rPr>
              <w:t>.2</w:t>
            </w:r>
            <w:r w:rsidRPr="006357AD">
              <w:rPr>
                <w:rFonts w:ascii="Arial Narrow" w:hAnsi="Arial Narrow" w:cs="Arial"/>
                <w:sz w:val="21"/>
                <w:szCs w:val="21"/>
              </w:rPr>
              <w:t xml:space="preserve"> Πρακτικά-Υλικό αποδελτίωσης </w:t>
            </w:r>
            <w:r>
              <w:rPr>
                <w:rFonts w:ascii="Arial Narrow" w:hAnsi="Arial Narrow" w:cs="Arial"/>
                <w:sz w:val="21"/>
                <w:szCs w:val="21"/>
              </w:rPr>
              <w:t>της 2</w:t>
            </w:r>
            <w:r w:rsidRPr="006357AD">
              <w:rPr>
                <w:rFonts w:ascii="Arial Narrow" w:hAnsi="Arial Narrow" w:cs="Arial"/>
                <w:sz w:val="21"/>
                <w:szCs w:val="21"/>
                <w:vertAlign w:val="superscript"/>
              </w:rPr>
              <w:t>ης</w:t>
            </w:r>
            <w:r>
              <w:rPr>
                <w:rFonts w:ascii="Arial Narrow" w:hAnsi="Arial Narrow" w:cs="Arial"/>
                <w:sz w:val="21"/>
                <w:szCs w:val="21"/>
              </w:rPr>
              <w:t xml:space="preserve"> </w:t>
            </w:r>
            <w:r w:rsidRPr="006357AD">
              <w:rPr>
                <w:rFonts w:ascii="Arial Narrow" w:hAnsi="Arial Narrow" w:cs="Arial"/>
                <w:sz w:val="21"/>
                <w:szCs w:val="21"/>
              </w:rPr>
              <w:t>φυσικ</w:t>
            </w:r>
            <w:r>
              <w:rPr>
                <w:rFonts w:ascii="Arial Narrow" w:hAnsi="Arial Narrow" w:cs="Arial"/>
                <w:sz w:val="21"/>
                <w:szCs w:val="21"/>
              </w:rPr>
              <w:t>ής</w:t>
            </w:r>
            <w:r w:rsidRPr="006357AD">
              <w:rPr>
                <w:rFonts w:ascii="Arial Narrow" w:hAnsi="Arial Narrow" w:cs="Arial"/>
                <w:sz w:val="21"/>
                <w:szCs w:val="21"/>
              </w:rPr>
              <w:t xml:space="preserve"> συν</w:t>
            </w:r>
            <w:r>
              <w:rPr>
                <w:rFonts w:ascii="Arial Narrow" w:hAnsi="Arial Narrow" w:cs="Arial"/>
                <w:sz w:val="21"/>
                <w:szCs w:val="21"/>
              </w:rPr>
              <w:t xml:space="preserve">άντησης </w:t>
            </w:r>
            <w:r w:rsidRPr="006357AD">
              <w:rPr>
                <w:rFonts w:ascii="Arial Narrow" w:hAnsi="Arial Narrow" w:cs="Arial"/>
                <w:sz w:val="21"/>
                <w:szCs w:val="21"/>
              </w:rPr>
              <w:t>των Δικαιούχων της Πράξης στην Αθήνα</w:t>
            </w:r>
          </w:p>
        </w:tc>
        <w:tc>
          <w:tcPr>
            <w:tcW w:w="1268" w:type="dxa"/>
          </w:tcPr>
          <w:p w14:paraId="4B3887FE"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52C603F3" w14:textId="77777777" w:rsidR="006357AD" w:rsidRPr="0041671E" w:rsidRDefault="006357AD" w:rsidP="006357AD">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1192519B" w14:textId="40C01CA2" w:rsidR="006357AD" w:rsidRDefault="006357AD" w:rsidP="006357AD">
            <w:pPr>
              <w:widowControl w:val="0"/>
              <w:autoSpaceDE w:val="0"/>
              <w:autoSpaceDN w:val="0"/>
              <w:adjustRightInd w:val="0"/>
              <w:spacing w:before="100" w:after="100"/>
              <w:ind w:right="-1"/>
              <w:jc w:val="right"/>
              <w:rPr>
                <w:rFonts w:ascii="Arial Narrow" w:hAnsi="Arial Narrow" w:cs="Arial"/>
                <w:sz w:val="21"/>
                <w:szCs w:val="21"/>
              </w:rPr>
            </w:pPr>
            <w:r>
              <w:rPr>
                <w:rFonts w:ascii="Arial Narrow" w:hAnsi="Arial Narrow" w:cs="Arial"/>
                <w:sz w:val="21"/>
                <w:szCs w:val="21"/>
              </w:rPr>
              <w:t>50</w:t>
            </w:r>
            <w:r w:rsidRPr="001F153F">
              <w:rPr>
                <w:rFonts w:ascii="Arial Narrow" w:hAnsi="Arial Narrow" w:cs="Arial"/>
                <w:sz w:val="21"/>
                <w:szCs w:val="21"/>
              </w:rPr>
              <w:t xml:space="preserve">% </w:t>
            </w:r>
            <w:r>
              <w:rPr>
                <w:rFonts w:ascii="Arial Narrow" w:hAnsi="Arial Narrow" w:cs="Arial"/>
                <w:sz w:val="21"/>
                <w:szCs w:val="21"/>
              </w:rPr>
              <w:t>της αξίας της Υπηρεσίας (β), ήτοι 700</w:t>
            </w:r>
            <w:r w:rsidRPr="001F153F">
              <w:rPr>
                <w:rFonts w:ascii="Arial Narrow" w:hAnsi="Arial Narrow" w:cs="Arial"/>
                <w:sz w:val="21"/>
                <w:szCs w:val="21"/>
              </w:rPr>
              <w:t>,00 €</w:t>
            </w:r>
          </w:p>
        </w:tc>
      </w:tr>
      <w:tr w:rsidR="006357AD" w:rsidRPr="0041671E" w14:paraId="296F457F" w14:textId="77777777" w:rsidTr="006357AD">
        <w:trPr>
          <w:trHeight w:val="492"/>
        </w:trPr>
        <w:tc>
          <w:tcPr>
            <w:tcW w:w="3688" w:type="dxa"/>
            <w:shd w:val="clear" w:color="auto" w:fill="D9D9D9" w:themeFill="background1" w:themeFillShade="D9"/>
          </w:tcPr>
          <w:p w14:paraId="0D2F9A83"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b/>
                <w:sz w:val="21"/>
                <w:szCs w:val="21"/>
              </w:rPr>
            </w:pPr>
            <w:r w:rsidRPr="0041671E">
              <w:rPr>
                <w:rFonts w:ascii="Arial Narrow" w:hAnsi="Arial Narrow" w:cs="Arial"/>
                <w:b/>
                <w:sz w:val="21"/>
                <w:szCs w:val="21"/>
              </w:rPr>
              <w:lastRenderedPageBreak/>
              <w:t>ΣΥΝΟΛΙΚΑ ΠΟΣΑ</w:t>
            </w:r>
          </w:p>
        </w:tc>
        <w:tc>
          <w:tcPr>
            <w:tcW w:w="1268" w:type="dxa"/>
            <w:shd w:val="clear" w:color="auto" w:fill="D9D9D9" w:themeFill="background1" w:themeFillShade="D9"/>
          </w:tcPr>
          <w:p w14:paraId="76475274"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b/>
                <w:sz w:val="21"/>
                <w:szCs w:val="21"/>
              </w:rPr>
            </w:pPr>
          </w:p>
        </w:tc>
        <w:tc>
          <w:tcPr>
            <w:tcW w:w="1269" w:type="dxa"/>
            <w:shd w:val="clear" w:color="auto" w:fill="D9D9D9" w:themeFill="background1" w:themeFillShade="D9"/>
          </w:tcPr>
          <w:p w14:paraId="29331531"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b/>
                <w:sz w:val="21"/>
                <w:szCs w:val="21"/>
                <w:lang w:val="en-US"/>
              </w:rPr>
            </w:pPr>
          </w:p>
        </w:tc>
        <w:tc>
          <w:tcPr>
            <w:tcW w:w="2071" w:type="dxa"/>
            <w:shd w:val="clear" w:color="auto" w:fill="D9D9D9" w:themeFill="background1" w:themeFillShade="D9"/>
          </w:tcPr>
          <w:p w14:paraId="27C0C5C1" w14:textId="76FB96DF" w:rsidR="006357AD" w:rsidRPr="0041671E" w:rsidRDefault="006357AD" w:rsidP="00941007">
            <w:pPr>
              <w:widowControl w:val="0"/>
              <w:autoSpaceDE w:val="0"/>
              <w:autoSpaceDN w:val="0"/>
              <w:adjustRightInd w:val="0"/>
              <w:spacing w:before="100" w:after="100"/>
              <w:ind w:right="-1"/>
              <w:jc w:val="right"/>
              <w:rPr>
                <w:rFonts w:ascii="Arial Narrow" w:hAnsi="Arial Narrow" w:cs="Arial"/>
                <w:b/>
                <w:sz w:val="21"/>
                <w:szCs w:val="21"/>
              </w:rPr>
            </w:pPr>
            <w:r>
              <w:rPr>
                <w:rFonts w:ascii="Arial Narrow" w:hAnsi="Arial Narrow" w:cs="Arial"/>
                <w:b/>
                <w:sz w:val="21"/>
                <w:szCs w:val="21"/>
              </w:rPr>
              <w:t>9</w:t>
            </w:r>
            <w:r w:rsidRPr="0041671E">
              <w:rPr>
                <w:rFonts w:ascii="Arial Narrow" w:hAnsi="Arial Narrow" w:cs="Arial"/>
                <w:b/>
                <w:sz w:val="21"/>
                <w:szCs w:val="21"/>
                <w:lang w:val="en-US"/>
              </w:rPr>
              <w:t>.</w:t>
            </w:r>
            <w:r>
              <w:rPr>
                <w:rFonts w:ascii="Arial Narrow" w:hAnsi="Arial Narrow" w:cs="Arial"/>
                <w:b/>
                <w:sz w:val="21"/>
                <w:szCs w:val="21"/>
              </w:rPr>
              <w:t>400</w:t>
            </w:r>
            <w:r w:rsidRPr="0041671E">
              <w:rPr>
                <w:rFonts w:ascii="Arial Narrow" w:hAnsi="Arial Narrow" w:cs="Arial"/>
                <w:b/>
                <w:sz w:val="21"/>
                <w:szCs w:val="21"/>
                <w:lang w:val="en-US"/>
              </w:rPr>
              <w:t>,00</w:t>
            </w:r>
            <w:r w:rsidRPr="0041671E">
              <w:rPr>
                <w:rFonts w:ascii="Arial Narrow" w:hAnsi="Arial Narrow" w:cs="Arial"/>
                <w:b/>
                <w:sz w:val="21"/>
                <w:szCs w:val="21"/>
              </w:rPr>
              <w:t xml:space="preserve"> €</w:t>
            </w:r>
          </w:p>
        </w:tc>
      </w:tr>
    </w:tbl>
    <w:p w14:paraId="4463E8BB" w14:textId="77777777" w:rsidR="006357AD" w:rsidRDefault="006357AD" w:rsidP="00E97A01">
      <w:pPr>
        <w:spacing w:after="120"/>
        <w:rPr>
          <w:rFonts w:asciiTheme="majorHAnsi" w:eastAsia="Arial Unicode MS" w:hAnsiTheme="majorHAnsi"/>
          <w:bCs/>
        </w:rPr>
      </w:pPr>
    </w:p>
    <w:p w14:paraId="720FC502" w14:textId="47E42021"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Με την προσφορά υποβάλλονται και στοιχεία κατά την κρίση του Αναδόχου, από τα οποία να προκύπτει η ικανότητα και εμπειρία του στην υλοποίηση των δράσεων. Οι ενδιαφερόμενοι μπορούν να υποβάλλουν την προσφορά τους με τους εξής τρόπους: </w:t>
      </w:r>
    </w:p>
    <w:p w14:paraId="6205C427"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α) Καταθέτοντάς την αυτοπροσώπως ή δια του νομίμου εκπροσώπου τους ή με εξουσιοδοτημένο πρόσωπο. </w:t>
      </w:r>
    </w:p>
    <w:p w14:paraId="1242F1B3"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β) Αποστέλλοντάς την ταχυδρομικά με συστημένη επιστολή ή ιδιωτικό ταχυδρομείο στη διεύθυνση Ελ. Βενιζέλου 236, Ηλιούπολη, ΤΚ 16341. Στην περίπτωση της ταχυδρομικής αποστολής, οι προσφορές παραλαμβάνονται με απόδειξη, με την απαραίτητη, όμως προϋπόθεση ότι θα περιέρχονται στη διεύθυνση Ελ. Βενιζέλου 236, Ηλιούπολη, ΤΚ 16341 μέχρι την καταληκτική ημερομηνία διενέργειας του Διαγωνισμού. </w:t>
      </w:r>
    </w:p>
    <w:p w14:paraId="2D3F183A"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Δεν θα ληφθούν υπόψη προσφορές που είτε υποβλήθηκαν μετά από την καθορισμένη ημερομηνία είτε ταχυδρομήθηκαν έγκαιρα, αλλά δεν έφθασαν έγκαιρα στον προορισμό τους. Η Αναθέτουσα Αρχή ουδεμία ευθύνη φέρει για τη μη εμπρόθεσμη παραλαβή της Προσφοράς ή για το περιεχόμενο των φακέλων που τη συνοδεύουν. </w:t>
      </w:r>
    </w:p>
    <w:p w14:paraId="68912563" w14:textId="77777777" w:rsidR="00FA72EE" w:rsidRPr="0051055A" w:rsidRDefault="00FA72EE" w:rsidP="00292B78">
      <w:pPr>
        <w:autoSpaceDE w:val="0"/>
        <w:autoSpaceDN w:val="0"/>
        <w:adjustRightInd w:val="0"/>
        <w:spacing w:after="0"/>
        <w:rPr>
          <w:rFonts w:asciiTheme="majorHAnsi" w:eastAsia="Arial-BoldItalicMT" w:hAnsiTheme="majorHAnsi"/>
          <w:b/>
          <w:bCs/>
          <w:iCs/>
        </w:rPr>
      </w:pPr>
    </w:p>
    <w:p w14:paraId="23542946" w14:textId="77777777" w:rsidR="00FA72EE" w:rsidRPr="0051055A" w:rsidRDefault="00FA72EE" w:rsidP="00292B78">
      <w:pPr>
        <w:autoSpaceDE w:val="0"/>
        <w:autoSpaceDN w:val="0"/>
        <w:adjustRightInd w:val="0"/>
        <w:spacing w:after="0"/>
        <w:rPr>
          <w:rFonts w:asciiTheme="majorHAnsi" w:eastAsia="Arial-BoldItalicMT" w:hAnsiTheme="majorHAnsi"/>
          <w:b/>
          <w:bCs/>
          <w:iCs/>
        </w:rPr>
      </w:pPr>
    </w:p>
    <w:p w14:paraId="6EC021E4" w14:textId="77777777" w:rsidR="00E97A01" w:rsidRPr="0051055A" w:rsidRDefault="00E97A01" w:rsidP="00292B78">
      <w:pPr>
        <w:autoSpaceDE w:val="0"/>
        <w:autoSpaceDN w:val="0"/>
        <w:adjustRightInd w:val="0"/>
        <w:spacing w:after="0"/>
        <w:rPr>
          <w:rFonts w:asciiTheme="majorHAnsi" w:eastAsia="Arial-BoldItalicMT" w:hAnsiTheme="majorHAnsi"/>
          <w:b/>
          <w:bCs/>
          <w:iCs/>
        </w:rPr>
      </w:pPr>
      <w:r w:rsidRPr="0051055A">
        <w:rPr>
          <w:rFonts w:asciiTheme="majorHAnsi" w:eastAsia="Arial-BoldItalicMT" w:hAnsiTheme="majorHAnsi"/>
          <w:b/>
          <w:bCs/>
          <w:iCs/>
        </w:rPr>
        <w:t>Προθεσμία κατάθεσης φακέλων προσφορών:</w:t>
      </w:r>
    </w:p>
    <w:p w14:paraId="5BE12242" w14:textId="6B254285" w:rsidR="00E97A01" w:rsidRPr="0051055A" w:rsidRDefault="00E97A01" w:rsidP="00292B78">
      <w:pPr>
        <w:autoSpaceDE w:val="0"/>
        <w:autoSpaceDN w:val="0"/>
        <w:adjustRightInd w:val="0"/>
        <w:spacing w:after="0"/>
        <w:rPr>
          <w:rFonts w:asciiTheme="majorHAnsi" w:hAnsiTheme="majorHAnsi"/>
        </w:rPr>
      </w:pPr>
      <w:r w:rsidRPr="0051055A">
        <w:rPr>
          <w:rFonts w:asciiTheme="majorHAnsi" w:hAnsiTheme="majorHAnsi"/>
        </w:rPr>
        <w:t>Καταληκτική ημερομηνία κατάθεσης φακέλων προσφορών ορίζεται η</w:t>
      </w:r>
      <w:r w:rsidR="00B967AB" w:rsidRPr="0051055A">
        <w:rPr>
          <w:rFonts w:asciiTheme="majorHAnsi" w:hAnsiTheme="majorHAnsi"/>
        </w:rPr>
        <w:t xml:space="preserve"> </w:t>
      </w:r>
      <w:r w:rsidR="0028034E">
        <w:rPr>
          <w:rFonts w:asciiTheme="majorHAnsi" w:hAnsiTheme="majorHAnsi"/>
        </w:rPr>
        <w:t>13</w:t>
      </w:r>
      <w:r w:rsidR="0028034E" w:rsidRPr="0028034E">
        <w:rPr>
          <w:rFonts w:asciiTheme="majorHAnsi" w:hAnsiTheme="majorHAnsi"/>
          <w:vertAlign w:val="superscript"/>
        </w:rPr>
        <w:t>η</w:t>
      </w:r>
      <w:r w:rsidR="0028034E">
        <w:rPr>
          <w:rFonts w:asciiTheme="majorHAnsi" w:hAnsiTheme="majorHAnsi"/>
        </w:rPr>
        <w:t xml:space="preserve"> Σεπτεμβρίου 2021</w:t>
      </w:r>
      <w:r w:rsidR="00417594" w:rsidRPr="0051055A">
        <w:rPr>
          <w:rFonts w:asciiTheme="majorHAnsi" w:hAnsiTheme="majorHAnsi"/>
        </w:rPr>
        <w:t xml:space="preserve"> και </w:t>
      </w:r>
      <w:r w:rsidRPr="0051055A">
        <w:rPr>
          <w:rFonts w:asciiTheme="majorHAnsi" w:hAnsiTheme="majorHAnsi"/>
        </w:rPr>
        <w:t>ώρα 15:00.</w:t>
      </w:r>
    </w:p>
    <w:p w14:paraId="66EC36AF" w14:textId="77777777" w:rsidR="00E97A01" w:rsidRPr="0051055A" w:rsidRDefault="00E97A01" w:rsidP="00292B78">
      <w:pPr>
        <w:autoSpaceDE w:val="0"/>
        <w:autoSpaceDN w:val="0"/>
        <w:adjustRightInd w:val="0"/>
        <w:spacing w:after="0"/>
        <w:rPr>
          <w:rFonts w:asciiTheme="majorHAnsi" w:hAnsiTheme="majorHAnsi"/>
        </w:rPr>
      </w:pPr>
    </w:p>
    <w:p w14:paraId="0EFAC952" w14:textId="77777777" w:rsidR="00E97A01" w:rsidRPr="0051055A" w:rsidRDefault="00E97A01" w:rsidP="00E97A01">
      <w:pPr>
        <w:pStyle w:val="ListParagraph"/>
        <w:numPr>
          <w:ilvl w:val="0"/>
          <w:numId w:val="26"/>
        </w:numPr>
        <w:autoSpaceDE w:val="0"/>
        <w:autoSpaceDN w:val="0"/>
        <w:adjustRightInd w:val="0"/>
        <w:spacing w:after="160" w:line="259" w:lineRule="auto"/>
        <w:rPr>
          <w:rFonts w:asciiTheme="majorHAnsi" w:eastAsia="Arial-BoldItalicMT" w:hAnsiTheme="majorHAnsi"/>
          <w:b/>
          <w:bCs/>
          <w:iCs/>
          <w:u w:val="single"/>
        </w:rPr>
      </w:pPr>
      <w:r w:rsidRPr="0051055A">
        <w:rPr>
          <w:rFonts w:asciiTheme="majorHAnsi" w:eastAsia="Arial-BoldItalicMT" w:hAnsiTheme="majorHAnsi"/>
          <w:b/>
          <w:bCs/>
          <w:iCs/>
          <w:u w:val="single"/>
        </w:rPr>
        <w:t>ΠΛΗΡΟΦΟΡΙΕΣ / ΔΙΕΥΚΡΙΝΗΣΕΙΣ</w:t>
      </w:r>
    </w:p>
    <w:p w14:paraId="4609F7ED" w14:textId="550A6EC9" w:rsidR="00E97A01" w:rsidRPr="0051055A" w:rsidRDefault="00E97A01" w:rsidP="00E97A01">
      <w:pPr>
        <w:autoSpaceDE w:val="0"/>
        <w:autoSpaceDN w:val="0"/>
        <w:adjustRightInd w:val="0"/>
        <w:rPr>
          <w:rFonts w:asciiTheme="majorHAnsi" w:eastAsia="Arial-BoldItalicMT" w:hAnsiTheme="majorHAnsi"/>
          <w:bCs/>
          <w:iCs/>
        </w:rPr>
      </w:pPr>
      <w:r w:rsidRPr="0051055A">
        <w:rPr>
          <w:rFonts w:asciiTheme="majorHAnsi" w:eastAsia="Arial-BoldItalicMT" w:hAnsiTheme="majorHAnsi"/>
          <w:bCs/>
          <w:iCs/>
        </w:rPr>
        <w:t>Για περισσότερες πληροφορίες, οι ενδιαφερόμενοι μπορούν να απευθύνονται στην γραμματεία της Ε.Σ.Α.μεΑ</w:t>
      </w:r>
      <w:r w:rsidR="00C524B8" w:rsidRPr="0051055A">
        <w:rPr>
          <w:rFonts w:asciiTheme="majorHAnsi" w:eastAsia="Arial-BoldItalicMT" w:hAnsiTheme="majorHAnsi"/>
          <w:bCs/>
          <w:iCs/>
        </w:rPr>
        <w:t>, κο Μαγκλή Αθανάσιο</w:t>
      </w:r>
      <w:r w:rsidRPr="0051055A">
        <w:rPr>
          <w:rFonts w:asciiTheme="majorHAnsi" w:eastAsia="Arial-BoldItalicMT" w:hAnsiTheme="majorHAnsi"/>
          <w:bCs/>
          <w:iCs/>
        </w:rPr>
        <w:t xml:space="preserve"> τηλ.: 210 9949837, από Δευτέρα έως Παρασκευή, ώρες 08:00 έως 16:00.</w:t>
      </w:r>
    </w:p>
    <w:p w14:paraId="07790E3A" w14:textId="5B0AEB90" w:rsidR="00E97A01" w:rsidRPr="0051055A" w:rsidRDefault="00E97A01" w:rsidP="00E97A01">
      <w:pPr>
        <w:autoSpaceDE w:val="0"/>
        <w:autoSpaceDN w:val="0"/>
        <w:adjustRightInd w:val="0"/>
        <w:rPr>
          <w:rFonts w:asciiTheme="majorHAnsi" w:hAnsiTheme="majorHAnsi"/>
        </w:rPr>
      </w:pPr>
      <w:r w:rsidRPr="0051055A">
        <w:rPr>
          <w:rFonts w:asciiTheme="majorHAnsi" w:hAnsiTheme="majorHAnsi"/>
        </w:rPr>
        <w:t xml:space="preserve">Η παρούσα πρόσκληση εκδήλωσης ενδιαφέροντος </w:t>
      </w:r>
      <w:r w:rsidR="0028034E">
        <w:rPr>
          <w:rFonts w:asciiTheme="majorHAnsi" w:hAnsiTheme="majorHAnsi"/>
        </w:rPr>
        <w:t xml:space="preserve">δημοσιεύτηκε στο ΚΗΜΔΗΣ και </w:t>
      </w:r>
      <w:r w:rsidRPr="0051055A">
        <w:rPr>
          <w:rFonts w:asciiTheme="majorHAnsi" w:hAnsiTheme="majorHAnsi"/>
        </w:rPr>
        <w:t>στην ιστοσελίδα της Ε.Σ.Α.μεΑ. (</w:t>
      </w:r>
      <w:hyperlink r:id="rId11" w:history="1">
        <w:r w:rsidRPr="0051055A">
          <w:rPr>
            <w:rStyle w:val="Hyperlink"/>
            <w:rFonts w:asciiTheme="majorHAnsi" w:eastAsiaTheme="minorEastAsia" w:hAnsiTheme="majorHAnsi"/>
            <w:lang w:val="en-US"/>
          </w:rPr>
          <w:t>www</w:t>
        </w:r>
        <w:r w:rsidRPr="0051055A">
          <w:rPr>
            <w:rStyle w:val="Hyperlink"/>
            <w:rFonts w:asciiTheme="majorHAnsi" w:eastAsiaTheme="minorEastAsia" w:hAnsiTheme="majorHAnsi"/>
          </w:rPr>
          <w:t>.</w:t>
        </w:r>
        <w:r w:rsidRPr="0051055A">
          <w:rPr>
            <w:rStyle w:val="Hyperlink"/>
            <w:rFonts w:asciiTheme="majorHAnsi" w:eastAsiaTheme="minorEastAsia" w:hAnsiTheme="majorHAnsi"/>
            <w:lang w:val="en-US"/>
          </w:rPr>
          <w:t>esamea</w:t>
        </w:r>
        <w:r w:rsidRPr="0051055A">
          <w:rPr>
            <w:rStyle w:val="Hyperlink"/>
            <w:rFonts w:asciiTheme="majorHAnsi" w:eastAsiaTheme="minorEastAsia" w:hAnsiTheme="majorHAnsi"/>
          </w:rPr>
          <w:t>.</w:t>
        </w:r>
        <w:r w:rsidRPr="0051055A">
          <w:rPr>
            <w:rStyle w:val="Hyperlink"/>
            <w:rFonts w:asciiTheme="majorHAnsi" w:eastAsiaTheme="minorEastAsia" w:hAnsiTheme="majorHAnsi"/>
            <w:lang w:val="en-US"/>
          </w:rPr>
          <w:t>gr</w:t>
        </w:r>
      </w:hyperlink>
      <w:r w:rsidRPr="0051055A">
        <w:rPr>
          <w:rFonts w:asciiTheme="majorHAnsi" w:hAnsiTheme="majorHAnsi"/>
        </w:rPr>
        <w:t xml:space="preserve">) </w:t>
      </w:r>
      <w:r w:rsidR="003C6611" w:rsidRPr="0028034E">
        <w:rPr>
          <w:rFonts w:asciiTheme="majorHAnsi" w:hAnsiTheme="majorHAnsi"/>
        </w:rPr>
        <w:t xml:space="preserve">στις </w:t>
      </w:r>
      <w:r w:rsidR="00B77439" w:rsidRPr="0028034E">
        <w:rPr>
          <w:rFonts w:asciiTheme="majorHAnsi" w:hAnsiTheme="majorHAnsi"/>
        </w:rPr>
        <w:t>0</w:t>
      </w:r>
      <w:r w:rsidR="00D91D8E">
        <w:rPr>
          <w:rFonts w:asciiTheme="majorHAnsi" w:hAnsiTheme="majorHAnsi"/>
        </w:rPr>
        <w:t>2</w:t>
      </w:r>
      <w:r w:rsidR="00B77439" w:rsidRPr="0028034E">
        <w:rPr>
          <w:rFonts w:asciiTheme="majorHAnsi" w:hAnsiTheme="majorHAnsi"/>
        </w:rPr>
        <w:t>/09/2021</w:t>
      </w:r>
      <w:r w:rsidR="0028034E">
        <w:rPr>
          <w:rFonts w:asciiTheme="majorHAnsi" w:hAnsiTheme="majorHAnsi"/>
        </w:rPr>
        <w:t>.</w:t>
      </w:r>
    </w:p>
    <w:p w14:paraId="4A23735A" w14:textId="77777777" w:rsidR="00E97A01" w:rsidRPr="0051055A" w:rsidRDefault="00E97A01" w:rsidP="00E97A01">
      <w:pPr>
        <w:autoSpaceDE w:val="0"/>
        <w:autoSpaceDN w:val="0"/>
        <w:adjustRightInd w:val="0"/>
        <w:rPr>
          <w:rFonts w:asciiTheme="majorHAnsi" w:eastAsia="Arial-BoldItalicMT" w:hAnsiTheme="majorHAnsi"/>
          <w:bCs/>
          <w:iCs/>
        </w:rPr>
      </w:pPr>
    </w:p>
    <w:p w14:paraId="4D0D2AF2" w14:textId="77777777" w:rsidR="00E97A01" w:rsidRPr="0051055A" w:rsidRDefault="00E97A01" w:rsidP="00E97A01">
      <w:pPr>
        <w:pStyle w:val="ListParagraph"/>
        <w:jc w:val="center"/>
        <w:rPr>
          <w:rFonts w:asciiTheme="majorHAnsi" w:hAnsiTheme="majorHAnsi"/>
        </w:rPr>
      </w:pPr>
      <w:r w:rsidRPr="0051055A">
        <w:rPr>
          <w:rFonts w:asciiTheme="majorHAnsi" w:hAnsiTheme="majorHAnsi"/>
        </w:rPr>
        <w:t>Ο ΠΡΟΕΔΡΟΣ ΤΗΣ Ε.Γ ΤΗΣ Ε.Σ.Α.ΜΕ.Α</w:t>
      </w:r>
    </w:p>
    <w:p w14:paraId="0D356B4C" w14:textId="77777777" w:rsidR="00E97A01" w:rsidRPr="0051055A" w:rsidRDefault="00E97A01" w:rsidP="00E97A01">
      <w:pPr>
        <w:pStyle w:val="ListParagraph"/>
        <w:jc w:val="center"/>
        <w:rPr>
          <w:rFonts w:asciiTheme="majorHAnsi" w:hAnsiTheme="majorHAnsi"/>
        </w:rPr>
      </w:pPr>
    </w:p>
    <w:p w14:paraId="5561ECDE" w14:textId="77777777" w:rsidR="00E97A01" w:rsidRPr="0051055A" w:rsidRDefault="00E97A01" w:rsidP="00E97A01">
      <w:pPr>
        <w:pStyle w:val="ListParagraph"/>
        <w:jc w:val="center"/>
        <w:rPr>
          <w:rFonts w:asciiTheme="majorHAnsi" w:hAnsiTheme="majorHAnsi"/>
          <w:lang w:val="en-US"/>
        </w:rPr>
      </w:pPr>
      <w:r w:rsidRPr="0051055A">
        <w:rPr>
          <w:rFonts w:asciiTheme="majorHAnsi" w:hAnsiTheme="majorHAnsi"/>
        </w:rPr>
        <w:t>Ι</w:t>
      </w:r>
      <w:r w:rsidRPr="0051055A">
        <w:rPr>
          <w:rFonts w:asciiTheme="majorHAnsi" w:hAnsiTheme="majorHAnsi"/>
          <w:lang w:val="en-US"/>
        </w:rPr>
        <w:t xml:space="preserve">. </w:t>
      </w:r>
      <w:r w:rsidRPr="0051055A">
        <w:rPr>
          <w:rFonts w:asciiTheme="majorHAnsi" w:hAnsiTheme="majorHAnsi"/>
        </w:rPr>
        <w:t>ΒΑΡΔΑΚΑΣΤΑΝΗΣ</w:t>
      </w:r>
    </w:p>
    <w:p w14:paraId="28C8EB93" w14:textId="77777777" w:rsidR="00E105BD" w:rsidRPr="0051055A" w:rsidRDefault="00E105BD" w:rsidP="00292B78">
      <w:pPr>
        <w:jc w:val="center"/>
        <w:rPr>
          <w:rFonts w:asciiTheme="majorHAnsi" w:hAnsiTheme="majorHAnsi"/>
        </w:rPr>
      </w:pPr>
    </w:p>
    <w:sectPr w:rsidR="00E105BD" w:rsidRPr="0051055A" w:rsidSect="007D7DB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4014F" w14:textId="77777777" w:rsidR="00302245" w:rsidRDefault="00302245" w:rsidP="00A5663B">
      <w:pPr>
        <w:spacing w:after="0" w:line="240" w:lineRule="auto"/>
      </w:pPr>
      <w:r>
        <w:separator/>
      </w:r>
    </w:p>
  </w:endnote>
  <w:endnote w:type="continuationSeparator" w:id="0">
    <w:p w14:paraId="0385C5B0" w14:textId="77777777" w:rsidR="00302245" w:rsidRDefault="00302245"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Verdana"/>
    <w:charset w:val="A1"/>
    <w:family w:val="auto"/>
    <w:pitch w:val="default"/>
    <w:sig w:usb0="00000081" w:usb1="00000000" w:usb2="00000000" w:usb3="00000000" w:csb0="00000008" w:csb1="00000000"/>
  </w:font>
  <w:font w:name="Wingdings 3">
    <w:panose1 w:val="05040102010807070707"/>
    <w:charset w:val="00"/>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ItalicMT">
    <w:altName w:val="MS Mincho"/>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7ECE8" w14:textId="77777777" w:rsidR="00811A9B" w:rsidRDefault="00C0166C" w:rsidP="00811A9B">
    <w:pPr>
      <w:pStyle w:val="Footer"/>
      <w:tabs>
        <w:tab w:val="clear" w:pos="8306"/>
        <w:tab w:val="right" w:pos="10065"/>
      </w:tabs>
      <w:ind w:left="-1800" w:right="-1759"/>
    </w:pPr>
    <w:r>
      <w:rPr>
        <w:noProof/>
        <w:lang w:eastAsia="el-GR"/>
      </w:rPr>
      <w:drawing>
        <wp:inline distT="0" distB="0" distL="0" distR="0" wp14:anchorId="737B44D6" wp14:editId="5B0CCBDD">
          <wp:extent cx="7557611" cy="662940"/>
          <wp:effectExtent l="0" t="0" r="5715" b="0"/>
          <wp:docPr id="3" name="Εικόνα 3"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7560000" cy="6631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67F2B" w14:textId="77777777" w:rsidR="00302245" w:rsidRDefault="00302245" w:rsidP="00A5663B">
      <w:pPr>
        <w:spacing w:after="0" w:line="240" w:lineRule="auto"/>
      </w:pPr>
      <w:r>
        <w:separator/>
      </w:r>
    </w:p>
  </w:footnote>
  <w:footnote w:type="continuationSeparator" w:id="0">
    <w:p w14:paraId="23B043CA" w14:textId="77777777" w:rsidR="00302245" w:rsidRDefault="00302245"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0AE9" w14:textId="77777777" w:rsidR="00A5663B" w:rsidRPr="00A5663B" w:rsidRDefault="0026597B" w:rsidP="00A5663B">
    <w:pPr>
      <w:pStyle w:val="Header"/>
      <w:ind w:left="-1800"/>
      <w:rPr>
        <w:lang w:val="en-US"/>
      </w:rPr>
    </w:pPr>
    <w:r>
      <w:rPr>
        <w:noProof/>
        <w:lang w:eastAsia="el-GR"/>
      </w:rPr>
      <w:drawing>
        <wp:inline distT="0" distB="0" distL="0" distR="0" wp14:anchorId="3079F5D2" wp14:editId="51D85680">
          <wp:extent cx="7560000" cy="1440000"/>
          <wp:effectExtent l="0" t="0" r="3175" b="0"/>
          <wp:docPr id="2" name="Εικόνα 2" descr="Εθνική Συνομοσπονδία Ατόμων με Αναπηρία.&#10;Μέλος του Ευρωπαϊκού Φόρουμ Ατόμων με Αναπηρία.&#10;National Confederation of Disabled People (N.C.D.P.).&#10;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TOP-NEW.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F30"/>
    <w:multiLevelType w:val="hybridMultilevel"/>
    <w:tmpl w:val="1CAAE6FC"/>
    <w:lvl w:ilvl="0" w:tplc="B2340E7C">
      <w:start w:val="1"/>
      <w:numFmt w:val="low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39C0"/>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321597"/>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9788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0601"/>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F293F"/>
    <w:multiLevelType w:val="hybridMultilevel"/>
    <w:tmpl w:val="06E60736"/>
    <w:lvl w:ilvl="0" w:tplc="04090013">
      <w:start w:val="1"/>
      <w:numFmt w:val="upp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A7A2E"/>
    <w:multiLevelType w:val="hybridMultilevel"/>
    <w:tmpl w:val="EE0E3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4DB9"/>
    <w:multiLevelType w:val="hybridMultilevel"/>
    <w:tmpl w:val="B3C6270C"/>
    <w:lvl w:ilvl="0" w:tplc="EA3EE0DA">
      <w:start w:val="1"/>
      <w:numFmt w:val="decimal"/>
      <w:lvlText w:val="%1."/>
      <w:lvlJc w:val="left"/>
      <w:pPr>
        <w:ind w:left="720" w:hanging="360"/>
      </w:pPr>
      <w:rPr>
        <w:rFonts w:cs="Verdana,Bold"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E1056F"/>
    <w:multiLevelType w:val="hybridMultilevel"/>
    <w:tmpl w:val="2B0606BA"/>
    <w:lvl w:ilvl="0" w:tplc="14D22D74">
      <w:numFmt w:val="bullet"/>
      <w:lvlText w:val=""/>
      <w:lvlJc w:val="left"/>
      <w:pPr>
        <w:tabs>
          <w:tab w:val="num" w:pos="1080"/>
        </w:tabs>
        <w:ind w:left="1080" w:hanging="360"/>
      </w:pPr>
      <w:rPr>
        <w:rFonts w:ascii="Wingdings 3" w:hAnsi="Wingdings 3" w:cs="Times New Roman" w:hint="default"/>
        <w:color w:val="auto"/>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A2A86"/>
    <w:multiLevelType w:val="hybridMultilevel"/>
    <w:tmpl w:val="15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D0DB4"/>
    <w:multiLevelType w:val="multilevel"/>
    <w:tmpl w:val="5406F800"/>
    <w:lvl w:ilvl="0">
      <w:start w:val="5"/>
      <w:numFmt w:val="decimal"/>
      <w:pStyle w:val="GSHEADING1"/>
      <w:lvlText w:val="ΚΕΦΑΛΑΙΟ %1"/>
      <w:lvlJc w:val="left"/>
      <w:pPr>
        <w:tabs>
          <w:tab w:val="num" w:pos="510"/>
        </w:tabs>
        <w:ind w:left="510" w:hanging="510"/>
      </w:pPr>
      <w:rPr>
        <w:rFonts w:hint="default"/>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SHEADING2"/>
      <w:lvlText w:val="%1.%2"/>
      <w:lvlJc w:val="left"/>
      <w:pPr>
        <w:tabs>
          <w:tab w:val="num" w:pos="900"/>
        </w:tabs>
        <w:ind w:left="900" w:hanging="72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GSHEADING3"/>
      <w:lvlText w:val="%1.%2.%3"/>
      <w:lvlJc w:val="left"/>
      <w:pPr>
        <w:tabs>
          <w:tab w:val="num" w:pos="1440"/>
        </w:tabs>
        <w:ind w:left="1440" w:hanging="108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GSHEADING4"/>
      <w:lvlText w:val="%1.%2.%3.%4"/>
      <w:lvlJc w:val="left"/>
      <w:pPr>
        <w:tabs>
          <w:tab w:val="num" w:pos="1620"/>
        </w:tabs>
        <w:ind w:left="1620" w:hanging="1080"/>
      </w:pPr>
      <w:rPr>
        <w:rFonts w:ascii="Century Gothic" w:hAnsi="Century Gothic" w:hint="default"/>
        <w:sz w:val="20"/>
        <w:szCs w:val="24"/>
      </w:rPr>
    </w:lvl>
    <w:lvl w:ilvl="4">
      <w:start w:val="1"/>
      <w:numFmt w:val="decimal"/>
      <w:pStyle w:val="GSHEADING5"/>
      <w:lvlText w:val="%1.%2.%3.%4.%5"/>
      <w:lvlJc w:val="left"/>
      <w:pPr>
        <w:tabs>
          <w:tab w:val="num" w:pos="2160"/>
        </w:tabs>
        <w:ind w:left="2160" w:hanging="1440"/>
      </w:pPr>
      <w:rPr>
        <w:rFonts w:ascii="Century Gothic" w:hAnsi="Century Gothic" w:hint="default"/>
        <w:b w:val="0"/>
        <w:i/>
        <w:sz w:val="20"/>
      </w:rPr>
    </w:lvl>
    <w:lvl w:ilvl="5">
      <w:start w:val="1"/>
      <w:numFmt w:val="decimal"/>
      <w:lvlText w:val="%1.%2.%3.%4.%5.%6"/>
      <w:lvlJc w:val="left"/>
      <w:pPr>
        <w:tabs>
          <w:tab w:val="num" w:pos="2700"/>
        </w:tabs>
        <w:ind w:left="2700" w:hanging="1800"/>
      </w:pPr>
      <w:rPr>
        <w:rFonts w:hint="default"/>
        <w:sz w:val="20"/>
      </w:rPr>
    </w:lvl>
    <w:lvl w:ilvl="6">
      <w:start w:val="1"/>
      <w:numFmt w:val="decimal"/>
      <w:lvlText w:val="%1.%2.%3.%4.%5.%6.%7"/>
      <w:lvlJc w:val="left"/>
      <w:pPr>
        <w:tabs>
          <w:tab w:val="num" w:pos="3240"/>
        </w:tabs>
        <w:ind w:left="3240" w:hanging="2160"/>
      </w:pPr>
      <w:rPr>
        <w:rFonts w:hint="default"/>
        <w:sz w:val="20"/>
      </w:rPr>
    </w:lvl>
    <w:lvl w:ilvl="7">
      <w:start w:val="1"/>
      <w:numFmt w:val="decimal"/>
      <w:lvlText w:val="%1.%2.%3.%4.%5.%6.%7.%8"/>
      <w:lvlJc w:val="left"/>
      <w:pPr>
        <w:tabs>
          <w:tab w:val="num" w:pos="3780"/>
        </w:tabs>
        <w:ind w:left="3780" w:hanging="2520"/>
      </w:pPr>
      <w:rPr>
        <w:rFonts w:hint="default"/>
        <w:sz w:val="20"/>
      </w:rPr>
    </w:lvl>
    <w:lvl w:ilvl="8">
      <w:start w:val="1"/>
      <w:numFmt w:val="decimal"/>
      <w:lvlText w:val="%1.%2.%3.%4.%5.%6.%7.%8.%9"/>
      <w:lvlJc w:val="left"/>
      <w:pPr>
        <w:tabs>
          <w:tab w:val="num" w:pos="3960"/>
        </w:tabs>
        <w:ind w:left="3960" w:hanging="2520"/>
      </w:pPr>
      <w:rPr>
        <w:rFonts w:hint="default"/>
        <w:sz w:val="20"/>
      </w:rPr>
    </w:lvl>
  </w:abstractNum>
  <w:abstractNum w:abstractNumId="11" w15:restartNumberingAfterBreak="0">
    <w:nsid w:val="318B640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04CFE"/>
    <w:multiLevelType w:val="hybridMultilevel"/>
    <w:tmpl w:val="8050EED0"/>
    <w:lvl w:ilvl="0" w:tplc="ED161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333B1"/>
    <w:multiLevelType w:val="hybridMultilevel"/>
    <w:tmpl w:val="72EC50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65A87"/>
    <w:multiLevelType w:val="hybridMultilevel"/>
    <w:tmpl w:val="D63E9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A0B63A7"/>
    <w:multiLevelType w:val="hybridMultilevel"/>
    <w:tmpl w:val="951C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23D72"/>
    <w:multiLevelType w:val="hybridMultilevel"/>
    <w:tmpl w:val="0152F600"/>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E6D5E"/>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ED834C4"/>
    <w:multiLevelType w:val="hybridMultilevel"/>
    <w:tmpl w:val="DF5C57B0"/>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F2C2FBD"/>
    <w:multiLevelType w:val="hybridMultilevel"/>
    <w:tmpl w:val="21286548"/>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C57446"/>
    <w:multiLevelType w:val="hybridMultilevel"/>
    <w:tmpl w:val="F86E2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C07B8"/>
    <w:multiLevelType w:val="hybridMultilevel"/>
    <w:tmpl w:val="98F8EB74"/>
    <w:lvl w:ilvl="0" w:tplc="6F962FE4">
      <w:start w:val="1"/>
      <w:numFmt w:val="decimal"/>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73E4D"/>
    <w:multiLevelType w:val="hybridMultilevel"/>
    <w:tmpl w:val="A7B65AAA"/>
    <w:lvl w:ilvl="0" w:tplc="A58EA7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90BFD"/>
    <w:multiLevelType w:val="multilevel"/>
    <w:tmpl w:val="9C12F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A60702"/>
    <w:multiLevelType w:val="multilevel"/>
    <w:tmpl w:val="04C2F2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6"/>
  </w:num>
  <w:num w:numId="2">
    <w:abstractNumId w:val="26"/>
  </w:num>
  <w:num w:numId="3">
    <w:abstractNumId w:val="26"/>
  </w:num>
  <w:num w:numId="4">
    <w:abstractNumId w:val="26"/>
  </w:num>
  <w:num w:numId="5">
    <w:abstractNumId w:val="26"/>
  </w:num>
  <w:num w:numId="6">
    <w:abstractNumId w:val="26"/>
  </w:num>
  <w:num w:numId="7">
    <w:abstractNumId w:val="26"/>
  </w:num>
  <w:num w:numId="8">
    <w:abstractNumId w:val="26"/>
  </w:num>
  <w:num w:numId="9">
    <w:abstractNumId w:val="26"/>
  </w:num>
  <w:num w:numId="10">
    <w:abstractNumId w:val="21"/>
  </w:num>
  <w:num w:numId="11">
    <w:abstractNumId w:val="20"/>
  </w:num>
  <w:num w:numId="12">
    <w:abstractNumId w:val="8"/>
  </w:num>
  <w:num w:numId="13">
    <w:abstractNumId w:val="10"/>
  </w:num>
  <w:num w:numId="14">
    <w:abstractNumId w:val="0"/>
  </w:num>
  <w:num w:numId="15">
    <w:abstractNumId w:val="1"/>
  </w:num>
  <w:num w:numId="16">
    <w:abstractNumId w:val="17"/>
  </w:num>
  <w:num w:numId="17">
    <w:abstractNumId w:val="4"/>
  </w:num>
  <w:num w:numId="18">
    <w:abstractNumId w:val="12"/>
  </w:num>
  <w:num w:numId="19">
    <w:abstractNumId w:val="19"/>
  </w:num>
  <w:num w:numId="20">
    <w:abstractNumId w:val="16"/>
  </w:num>
  <w:num w:numId="21">
    <w:abstractNumId w:val="24"/>
  </w:num>
  <w:num w:numId="22">
    <w:abstractNumId w:val="22"/>
  </w:num>
  <w:num w:numId="23">
    <w:abstractNumId w:val="18"/>
  </w:num>
  <w:num w:numId="24">
    <w:abstractNumId w:val="5"/>
  </w:num>
  <w:num w:numId="25">
    <w:abstractNumId w:val="13"/>
  </w:num>
  <w:num w:numId="26">
    <w:abstractNumId w:val="7"/>
  </w:num>
  <w:num w:numId="27">
    <w:abstractNumId w:val="6"/>
  </w:num>
  <w:num w:numId="28">
    <w:abstractNumId w:val="9"/>
  </w:num>
  <w:num w:numId="29">
    <w:abstractNumId w:val="3"/>
  </w:num>
  <w:num w:numId="30">
    <w:abstractNumId w:val="11"/>
  </w:num>
  <w:num w:numId="31">
    <w:abstractNumId w:val="23"/>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73A6F"/>
    <w:rsid w:val="000C602B"/>
    <w:rsid w:val="000E3DD8"/>
    <w:rsid w:val="000F73EB"/>
    <w:rsid w:val="001021F8"/>
    <w:rsid w:val="001247D0"/>
    <w:rsid w:val="00137B50"/>
    <w:rsid w:val="00140F40"/>
    <w:rsid w:val="00152882"/>
    <w:rsid w:val="00164005"/>
    <w:rsid w:val="001929A6"/>
    <w:rsid w:val="001A48D0"/>
    <w:rsid w:val="001B3428"/>
    <w:rsid w:val="001F2851"/>
    <w:rsid w:val="00256795"/>
    <w:rsid w:val="00260FB4"/>
    <w:rsid w:val="0026597B"/>
    <w:rsid w:val="00272C57"/>
    <w:rsid w:val="0028034E"/>
    <w:rsid w:val="00292B78"/>
    <w:rsid w:val="002B1E1A"/>
    <w:rsid w:val="002C41B5"/>
    <w:rsid w:val="002D1046"/>
    <w:rsid w:val="00302245"/>
    <w:rsid w:val="003135A5"/>
    <w:rsid w:val="00323C50"/>
    <w:rsid w:val="0033294C"/>
    <w:rsid w:val="0034287F"/>
    <w:rsid w:val="0037060A"/>
    <w:rsid w:val="0038029A"/>
    <w:rsid w:val="003919D5"/>
    <w:rsid w:val="003A0D22"/>
    <w:rsid w:val="003A13DC"/>
    <w:rsid w:val="003C5576"/>
    <w:rsid w:val="003C5812"/>
    <w:rsid w:val="003C6611"/>
    <w:rsid w:val="003D13B9"/>
    <w:rsid w:val="00412BB7"/>
    <w:rsid w:val="00417594"/>
    <w:rsid w:val="0042437E"/>
    <w:rsid w:val="00426F52"/>
    <w:rsid w:val="004A37C8"/>
    <w:rsid w:val="004E2890"/>
    <w:rsid w:val="0051055A"/>
    <w:rsid w:val="00522D2E"/>
    <w:rsid w:val="00543D74"/>
    <w:rsid w:val="00544071"/>
    <w:rsid w:val="00566583"/>
    <w:rsid w:val="00597F96"/>
    <w:rsid w:val="005F021F"/>
    <w:rsid w:val="00621E04"/>
    <w:rsid w:val="0062257A"/>
    <w:rsid w:val="006327AF"/>
    <w:rsid w:val="006357AD"/>
    <w:rsid w:val="00651CD5"/>
    <w:rsid w:val="006A35EB"/>
    <w:rsid w:val="006F050F"/>
    <w:rsid w:val="0077016C"/>
    <w:rsid w:val="0077526E"/>
    <w:rsid w:val="007D2B18"/>
    <w:rsid w:val="007D7DBC"/>
    <w:rsid w:val="00811A9B"/>
    <w:rsid w:val="00835F8F"/>
    <w:rsid w:val="00840010"/>
    <w:rsid w:val="00861416"/>
    <w:rsid w:val="00881FFA"/>
    <w:rsid w:val="0089048E"/>
    <w:rsid w:val="008D7E2B"/>
    <w:rsid w:val="008F4A49"/>
    <w:rsid w:val="00904717"/>
    <w:rsid w:val="0092137B"/>
    <w:rsid w:val="00931A56"/>
    <w:rsid w:val="009417A0"/>
    <w:rsid w:val="00971CCF"/>
    <w:rsid w:val="00990AFC"/>
    <w:rsid w:val="009940EA"/>
    <w:rsid w:val="009A1681"/>
    <w:rsid w:val="009B3183"/>
    <w:rsid w:val="009E403F"/>
    <w:rsid w:val="00A11E18"/>
    <w:rsid w:val="00A42993"/>
    <w:rsid w:val="00A45F9F"/>
    <w:rsid w:val="00A5663B"/>
    <w:rsid w:val="00A824F4"/>
    <w:rsid w:val="00B01AB1"/>
    <w:rsid w:val="00B05115"/>
    <w:rsid w:val="00B1233E"/>
    <w:rsid w:val="00B77439"/>
    <w:rsid w:val="00B87177"/>
    <w:rsid w:val="00B967AB"/>
    <w:rsid w:val="00BA0D87"/>
    <w:rsid w:val="00C0166C"/>
    <w:rsid w:val="00C35923"/>
    <w:rsid w:val="00C524B8"/>
    <w:rsid w:val="00C57B59"/>
    <w:rsid w:val="00C8235E"/>
    <w:rsid w:val="00C92318"/>
    <w:rsid w:val="00C92530"/>
    <w:rsid w:val="00CA2C0E"/>
    <w:rsid w:val="00CB6E14"/>
    <w:rsid w:val="00D11B9D"/>
    <w:rsid w:val="00D458FC"/>
    <w:rsid w:val="00D91D8E"/>
    <w:rsid w:val="00DC4BE2"/>
    <w:rsid w:val="00DD4D9F"/>
    <w:rsid w:val="00E105BD"/>
    <w:rsid w:val="00E1658D"/>
    <w:rsid w:val="00E26695"/>
    <w:rsid w:val="00E36826"/>
    <w:rsid w:val="00E37904"/>
    <w:rsid w:val="00E475E4"/>
    <w:rsid w:val="00E63852"/>
    <w:rsid w:val="00E70687"/>
    <w:rsid w:val="00E825E4"/>
    <w:rsid w:val="00E933D3"/>
    <w:rsid w:val="00E97A01"/>
    <w:rsid w:val="00EE6171"/>
    <w:rsid w:val="00F10259"/>
    <w:rsid w:val="00F21B29"/>
    <w:rsid w:val="00F4033F"/>
    <w:rsid w:val="00F8157A"/>
    <w:rsid w:val="00F82C6D"/>
    <w:rsid w:val="00F959E1"/>
    <w:rsid w:val="00FA4D7F"/>
    <w:rsid w:val="00FA72EE"/>
    <w:rsid w:val="00FD08E4"/>
    <w:rsid w:val="00FF7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E0EFD"/>
  <w15:docId w15:val="{12E04F6D-37F2-4EE1-A4A1-ABC8B18F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28"/>
    <w:pPr>
      <w:spacing w:after="200" w:line="276" w:lineRule="auto"/>
      <w:jc w:val="both"/>
    </w:pPr>
    <w:rPr>
      <w:rFonts w:ascii="Cambria" w:hAnsi="Cambria"/>
      <w:color w:val="000000"/>
      <w:sz w:val="22"/>
      <w:szCs w:val="22"/>
    </w:rPr>
  </w:style>
  <w:style w:type="paragraph" w:styleId="Heading1">
    <w:name w:val="heading 1"/>
    <w:basedOn w:val="Normal"/>
    <w:next w:val="Normal"/>
    <w:link w:val="Heading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Heading2">
    <w:name w:val="heading 2"/>
    <w:basedOn w:val="Normal"/>
    <w:next w:val="Normal"/>
    <w:link w:val="Heading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Heading3">
    <w:name w:val="heading 3"/>
    <w:basedOn w:val="Normal"/>
    <w:next w:val="Normal"/>
    <w:link w:val="Heading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Heading4">
    <w:name w:val="heading 4"/>
    <w:basedOn w:val="Normal"/>
    <w:next w:val="Normal"/>
    <w:link w:val="Heading4Char"/>
    <w:qFormat/>
    <w:rsid w:val="001B3428"/>
    <w:pPr>
      <w:keepNext/>
      <w:numPr>
        <w:ilvl w:val="3"/>
        <w:numId w:val="9"/>
      </w:numPr>
      <w:spacing w:before="240" w:after="60"/>
      <w:outlineLvl w:val="3"/>
    </w:pPr>
    <w:rPr>
      <w:b/>
      <w:bCs/>
      <w:i/>
      <w:szCs w:val="28"/>
    </w:rPr>
  </w:style>
  <w:style w:type="paragraph" w:styleId="Heading5">
    <w:name w:val="heading 5"/>
    <w:basedOn w:val="Normal"/>
    <w:next w:val="Normal"/>
    <w:link w:val="Heading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28"/>
    <w:rPr>
      <w:rFonts w:ascii="Cambria" w:hAnsi="Cambria" w:cs="Arial"/>
      <w:bCs/>
      <w:smallCaps/>
      <w:color w:val="548DD4" w:themeColor="text2" w:themeTint="99"/>
      <w:kern w:val="32"/>
      <w:sz w:val="36"/>
      <w:szCs w:val="32"/>
    </w:rPr>
  </w:style>
  <w:style w:type="character" w:customStyle="1" w:styleId="Heading2Char">
    <w:name w:val="Heading 2 Char"/>
    <w:basedOn w:val="DefaultParagraphFont"/>
    <w:link w:val="Heading2"/>
    <w:rsid w:val="001B3428"/>
    <w:rPr>
      <w:rFonts w:ascii="Cambria" w:hAnsi="Cambria" w:cs="Arial"/>
      <w:bCs/>
      <w:iCs/>
      <w:color w:val="548DD4" w:themeColor="text2" w:themeTint="99"/>
      <w:sz w:val="28"/>
      <w:szCs w:val="28"/>
    </w:rPr>
  </w:style>
  <w:style w:type="character" w:customStyle="1" w:styleId="Heading3Char">
    <w:name w:val="Heading 3 Char"/>
    <w:basedOn w:val="DefaultParagraphFont"/>
    <w:link w:val="Heading3"/>
    <w:rsid w:val="001B3428"/>
    <w:rPr>
      <w:rFonts w:ascii="Cambria" w:hAnsi="Cambria" w:cs="Arial"/>
      <w:bCs/>
      <w:i/>
      <w:color w:val="548DD4" w:themeColor="text2" w:themeTint="99"/>
      <w:sz w:val="28"/>
      <w:szCs w:val="26"/>
    </w:rPr>
  </w:style>
  <w:style w:type="character" w:customStyle="1" w:styleId="Heading4Char">
    <w:name w:val="Heading 4 Char"/>
    <w:basedOn w:val="DefaultParagraphFont"/>
    <w:link w:val="Heading4"/>
    <w:rsid w:val="001B3428"/>
    <w:rPr>
      <w:rFonts w:ascii="Cambria" w:hAnsi="Cambria"/>
      <w:b/>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qFormat/>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5663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E70687"/>
    <w:pPr>
      <w:ind w:left="720"/>
      <w:contextualSpacing/>
    </w:pPr>
  </w:style>
  <w:style w:type="paragraph" w:styleId="BodyText2">
    <w:name w:val="Body Text 2"/>
    <w:basedOn w:val="Normal"/>
    <w:link w:val="BodyText2Char"/>
    <w:unhideWhenUsed/>
    <w:rsid w:val="006327AF"/>
    <w:pPr>
      <w:autoSpaceDE w:val="0"/>
      <w:autoSpaceDN w:val="0"/>
      <w:adjustRightInd w:val="0"/>
      <w:spacing w:after="0" w:line="240" w:lineRule="auto"/>
    </w:pPr>
    <w:rPr>
      <w:rFonts w:ascii="Times New Roman" w:hAnsi="Times New Roman"/>
      <w:color w:val="auto"/>
      <w:szCs w:val="18"/>
      <w:lang w:val="en-GB" w:eastAsia="el-GR"/>
    </w:rPr>
  </w:style>
  <w:style w:type="character" w:customStyle="1" w:styleId="BodyText2Char">
    <w:name w:val="Body Text 2 Char"/>
    <w:basedOn w:val="DefaultParagraphFont"/>
    <w:link w:val="BodyText2"/>
    <w:rsid w:val="006327AF"/>
    <w:rPr>
      <w:sz w:val="22"/>
      <w:szCs w:val="18"/>
      <w:lang w:val="en-GB" w:eastAsia="el-GR"/>
    </w:rPr>
  </w:style>
  <w:style w:type="paragraph" w:customStyle="1" w:styleId="GSHEADING3">
    <w:name w:val="GS HEADING 3"/>
    <w:basedOn w:val="Normal"/>
    <w:next w:val="Normal"/>
    <w:autoRedefine/>
    <w:rsid w:val="007D7DBC"/>
    <w:pPr>
      <w:keepNext/>
      <w:numPr>
        <w:ilvl w:val="2"/>
        <w:numId w:val="13"/>
      </w:numPr>
      <w:autoSpaceDE w:val="0"/>
      <w:autoSpaceDN w:val="0"/>
      <w:adjustRightInd w:val="0"/>
      <w:outlineLvl w:val="2"/>
    </w:pPr>
    <w:rPr>
      <w:rFonts w:ascii="Verdana" w:hAnsi="Verdana"/>
      <w:b/>
      <w:bCs/>
      <w:color w:val="auto"/>
      <w:sz w:val="20"/>
      <w:szCs w:val="20"/>
      <w:lang w:eastAsia="el-GR"/>
    </w:rPr>
  </w:style>
  <w:style w:type="paragraph" w:customStyle="1" w:styleId="GSHEADING1">
    <w:name w:val="GS HEADING 1"/>
    <w:basedOn w:val="Normal"/>
    <w:next w:val="Normal"/>
    <w:autoRedefine/>
    <w:rsid w:val="007D7DBC"/>
    <w:pPr>
      <w:keepNext/>
      <w:numPr>
        <w:numId w:val="13"/>
      </w:numPr>
      <w:shd w:val="clear" w:color="auto" w:fill="595959" w:themeFill="text1" w:themeFillTint="A6"/>
      <w:spacing w:before="100" w:after="100"/>
      <w:contextualSpacing/>
      <w:outlineLvl w:val="0"/>
    </w:pPr>
    <w:rPr>
      <w:rFonts w:ascii="Verdana" w:hAnsi="Verdana"/>
      <w:b/>
      <w:bCs/>
      <w:color w:val="FFFFFF" w:themeColor="background1"/>
      <w:kern w:val="32"/>
      <w:sz w:val="24"/>
      <w:szCs w:val="20"/>
      <w:lang w:eastAsia="el-GR"/>
    </w:rPr>
  </w:style>
  <w:style w:type="paragraph" w:customStyle="1" w:styleId="GSHEADING2">
    <w:name w:val="GS HEADING 2"/>
    <w:basedOn w:val="Normal"/>
    <w:next w:val="GSHEADING3"/>
    <w:autoRedefine/>
    <w:rsid w:val="007D7DBC"/>
    <w:pPr>
      <w:keepNext/>
      <w:numPr>
        <w:ilvl w:val="1"/>
        <w:numId w:val="13"/>
      </w:numPr>
      <w:outlineLvl w:val="0"/>
    </w:pPr>
    <w:rPr>
      <w:rFonts w:ascii="Verdana" w:hAnsi="Verdana"/>
      <w:b/>
      <w:bCs/>
      <w:iCs/>
      <w:color w:val="auto"/>
      <w:sz w:val="20"/>
      <w:lang w:eastAsia="el-GR"/>
    </w:rPr>
  </w:style>
  <w:style w:type="paragraph" w:customStyle="1" w:styleId="GSHEADING4">
    <w:name w:val="GS HEADING 4"/>
    <w:basedOn w:val="Normal"/>
    <w:next w:val="Normal"/>
    <w:rsid w:val="007D7DBC"/>
    <w:pPr>
      <w:keepNext/>
      <w:numPr>
        <w:ilvl w:val="3"/>
        <w:numId w:val="13"/>
      </w:numPr>
      <w:autoSpaceDE w:val="0"/>
      <w:autoSpaceDN w:val="0"/>
      <w:adjustRightInd w:val="0"/>
      <w:spacing w:before="500"/>
      <w:outlineLvl w:val="3"/>
    </w:pPr>
    <w:rPr>
      <w:rFonts w:ascii="Verdana" w:hAnsi="Verdana"/>
      <w:bCs/>
      <w:i/>
      <w:color w:val="auto"/>
      <w:sz w:val="20"/>
      <w:szCs w:val="20"/>
      <w:lang w:eastAsia="el-GR"/>
    </w:rPr>
  </w:style>
  <w:style w:type="paragraph" w:customStyle="1" w:styleId="GSHEADING5">
    <w:name w:val="GS HEADING 5"/>
    <w:basedOn w:val="Normal"/>
    <w:next w:val="Normal"/>
    <w:rsid w:val="007D7DBC"/>
    <w:pPr>
      <w:numPr>
        <w:ilvl w:val="4"/>
        <w:numId w:val="13"/>
      </w:numPr>
    </w:pPr>
    <w:rPr>
      <w:rFonts w:ascii="Century Gothic" w:hAnsi="Century Gothic"/>
      <w:color w:val="auto"/>
      <w:sz w:val="20"/>
      <w:szCs w:val="20"/>
      <w:lang w:eastAsia="el-GR"/>
    </w:rPr>
  </w:style>
  <w:style w:type="paragraph" w:styleId="NormalWeb">
    <w:name w:val="Normal (Web)"/>
    <w:basedOn w:val="Normal"/>
    <w:uiPriority w:val="99"/>
    <w:rsid w:val="007D7DBC"/>
    <w:pPr>
      <w:spacing w:before="100" w:beforeAutospacing="1" w:after="100" w:afterAutospacing="1"/>
    </w:pPr>
    <w:rPr>
      <w:rFonts w:ascii="Times New Roman" w:hAnsi="Times New Roman"/>
      <w:color w:val="auto"/>
      <w:sz w:val="24"/>
      <w:szCs w:val="24"/>
      <w:lang w:eastAsia="el-GR"/>
    </w:rPr>
  </w:style>
  <w:style w:type="character" w:styleId="Hyperlink">
    <w:name w:val="Hyperlink"/>
    <w:basedOn w:val="DefaultParagraphFont"/>
    <w:rsid w:val="00E97A01"/>
    <w:rPr>
      <w:color w:val="0000FF"/>
      <w:u w:val="single"/>
    </w:rPr>
  </w:style>
  <w:style w:type="character" w:customStyle="1" w:styleId="ListParagraphChar">
    <w:name w:val="List Paragraph Char"/>
    <w:basedOn w:val="DefaultParagraphFont"/>
    <w:link w:val="ListParagraph"/>
    <w:uiPriority w:val="34"/>
    <w:rsid w:val="00E97A01"/>
    <w:rPr>
      <w:rFonts w:ascii="Cambria" w:hAnsi="Cambria"/>
      <w:color w:val="000000"/>
      <w:sz w:val="22"/>
      <w:szCs w:val="22"/>
    </w:rPr>
  </w:style>
  <w:style w:type="paragraph" w:styleId="FootnoteText">
    <w:name w:val="footnote text"/>
    <w:basedOn w:val="Normal"/>
    <w:link w:val="FootnoteTextChar"/>
    <w:uiPriority w:val="99"/>
    <w:semiHidden/>
    <w:unhideWhenUsed/>
    <w:rsid w:val="00E97A01"/>
    <w:pPr>
      <w:spacing w:after="0" w:line="240" w:lineRule="auto"/>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97A0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97A01"/>
    <w:rPr>
      <w:vertAlign w:val="superscript"/>
    </w:rPr>
  </w:style>
  <w:style w:type="paragraph" w:styleId="HTMLPreformatted">
    <w:name w:val="HTML Preformatted"/>
    <w:basedOn w:val="Normal"/>
    <w:link w:val="HTMLPreformattedChar"/>
    <w:uiPriority w:val="99"/>
    <w:unhideWhenUsed/>
    <w:rsid w:val="00FF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lang w:eastAsia="el-GR"/>
    </w:rPr>
  </w:style>
  <w:style w:type="character" w:customStyle="1" w:styleId="HTMLPreformattedChar">
    <w:name w:val="HTML Preformatted Char"/>
    <w:basedOn w:val="DefaultParagraphFont"/>
    <w:link w:val="HTMLPreformatted"/>
    <w:uiPriority w:val="99"/>
    <w:rsid w:val="00FF7B32"/>
    <w:rPr>
      <w:rFonts w:ascii="Courier New" w:hAnsi="Courier New" w:cs="Courier New"/>
      <w:lang w:eastAsia="el-GR"/>
    </w:rPr>
  </w:style>
  <w:style w:type="character" w:customStyle="1" w:styleId="Bodytext20">
    <w:name w:val="Body text (2)_"/>
    <w:basedOn w:val="DefaultParagraphFont"/>
    <w:link w:val="Bodytext21"/>
    <w:rsid w:val="00CA2C0E"/>
    <w:rPr>
      <w:rFonts w:ascii="Calibri" w:eastAsia="Calibri" w:hAnsi="Calibri" w:cs="Calibri"/>
      <w:sz w:val="22"/>
      <w:szCs w:val="22"/>
      <w:shd w:val="clear" w:color="auto" w:fill="FFFFFF"/>
    </w:rPr>
  </w:style>
  <w:style w:type="character" w:customStyle="1" w:styleId="Bodytext">
    <w:name w:val="Body text_"/>
    <w:basedOn w:val="DefaultParagraphFont"/>
    <w:link w:val="17"/>
    <w:rsid w:val="00CA2C0E"/>
    <w:rPr>
      <w:rFonts w:ascii="Calibri" w:eastAsia="Calibri" w:hAnsi="Calibri" w:cs="Calibri"/>
      <w:sz w:val="22"/>
      <w:szCs w:val="22"/>
      <w:shd w:val="clear" w:color="auto" w:fill="FFFFFF"/>
    </w:rPr>
  </w:style>
  <w:style w:type="character" w:customStyle="1" w:styleId="Tablecaption2">
    <w:name w:val="Table caption (2)_"/>
    <w:basedOn w:val="DefaultParagraphFont"/>
    <w:rsid w:val="00CA2C0E"/>
    <w:rPr>
      <w:rFonts w:ascii="Calibri" w:eastAsia="Calibri" w:hAnsi="Calibri" w:cs="Calibri"/>
      <w:b w:val="0"/>
      <w:bCs w:val="0"/>
      <w:i w:val="0"/>
      <w:iCs w:val="0"/>
      <w:smallCaps w:val="0"/>
      <w:strike w:val="0"/>
      <w:spacing w:val="0"/>
      <w:sz w:val="22"/>
      <w:szCs w:val="22"/>
    </w:rPr>
  </w:style>
  <w:style w:type="character" w:customStyle="1" w:styleId="Tablecaption20">
    <w:name w:val="Table caption (2)"/>
    <w:basedOn w:val="Tablecaption2"/>
    <w:rsid w:val="00CA2C0E"/>
    <w:rPr>
      <w:rFonts w:ascii="Calibri" w:eastAsia="Calibri" w:hAnsi="Calibri" w:cs="Calibri"/>
      <w:b w:val="0"/>
      <w:bCs w:val="0"/>
      <w:i w:val="0"/>
      <w:iCs w:val="0"/>
      <w:smallCaps w:val="0"/>
      <w:strike w:val="0"/>
      <w:spacing w:val="0"/>
      <w:sz w:val="22"/>
      <w:szCs w:val="22"/>
      <w:u w:val="single"/>
    </w:rPr>
  </w:style>
  <w:style w:type="paragraph" w:customStyle="1" w:styleId="Bodytext21">
    <w:name w:val="Body text (2)"/>
    <w:basedOn w:val="Normal"/>
    <w:link w:val="Bodytext20"/>
    <w:rsid w:val="00CA2C0E"/>
    <w:pPr>
      <w:shd w:val="clear" w:color="auto" w:fill="FFFFFF"/>
      <w:spacing w:after="0" w:line="0" w:lineRule="atLeast"/>
      <w:ind w:hanging="360"/>
      <w:jc w:val="center"/>
    </w:pPr>
    <w:rPr>
      <w:rFonts w:ascii="Calibri" w:eastAsia="Calibri" w:hAnsi="Calibri" w:cs="Calibri"/>
      <w:color w:val="auto"/>
    </w:rPr>
  </w:style>
  <w:style w:type="paragraph" w:customStyle="1" w:styleId="17">
    <w:name w:val="Σώμα κειμένου17"/>
    <w:basedOn w:val="Normal"/>
    <w:link w:val="Bodytext"/>
    <w:rsid w:val="00CA2C0E"/>
    <w:pPr>
      <w:shd w:val="clear" w:color="auto" w:fill="FFFFFF"/>
      <w:spacing w:before="360" w:after="600" w:line="0" w:lineRule="atLeast"/>
      <w:ind w:hanging="740"/>
      <w:jc w:val="center"/>
    </w:pPr>
    <w:rPr>
      <w:rFonts w:ascii="Calibri" w:eastAsia="Calibri" w:hAnsi="Calibri" w:cs="Calibri"/>
      <w:color w:val="auto"/>
    </w:rPr>
  </w:style>
  <w:style w:type="character" w:styleId="CommentReference">
    <w:name w:val="annotation reference"/>
    <w:basedOn w:val="DefaultParagraphFont"/>
    <w:uiPriority w:val="99"/>
    <w:semiHidden/>
    <w:unhideWhenUsed/>
    <w:rsid w:val="00073A6F"/>
    <w:rPr>
      <w:sz w:val="16"/>
      <w:szCs w:val="16"/>
    </w:rPr>
  </w:style>
  <w:style w:type="paragraph" w:styleId="CommentText">
    <w:name w:val="annotation text"/>
    <w:basedOn w:val="Normal"/>
    <w:link w:val="CommentTextChar"/>
    <w:uiPriority w:val="99"/>
    <w:semiHidden/>
    <w:unhideWhenUsed/>
    <w:rsid w:val="00073A6F"/>
    <w:pPr>
      <w:spacing w:line="240" w:lineRule="auto"/>
    </w:pPr>
    <w:rPr>
      <w:sz w:val="20"/>
      <w:szCs w:val="20"/>
    </w:rPr>
  </w:style>
  <w:style w:type="character" w:customStyle="1" w:styleId="CommentTextChar">
    <w:name w:val="Comment Text Char"/>
    <w:basedOn w:val="DefaultParagraphFont"/>
    <w:link w:val="CommentText"/>
    <w:uiPriority w:val="99"/>
    <w:semiHidden/>
    <w:rsid w:val="00073A6F"/>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073A6F"/>
    <w:rPr>
      <w:b/>
      <w:bCs/>
    </w:rPr>
  </w:style>
  <w:style w:type="character" w:customStyle="1" w:styleId="CommentSubjectChar">
    <w:name w:val="Comment Subject Char"/>
    <w:basedOn w:val="CommentTextChar"/>
    <w:link w:val="CommentSubject"/>
    <w:uiPriority w:val="99"/>
    <w:semiHidden/>
    <w:rsid w:val="00073A6F"/>
    <w:rPr>
      <w:rFonts w:ascii="Cambria" w:hAnsi="Cambria"/>
      <w:b/>
      <w:bCs/>
      <w:color w:val="000000"/>
    </w:rPr>
  </w:style>
  <w:style w:type="paragraph" w:styleId="Revision">
    <w:name w:val="Revision"/>
    <w:hidden/>
    <w:uiPriority w:val="99"/>
    <w:semiHidden/>
    <w:rsid w:val="00073A6F"/>
    <w:rPr>
      <w:rFonts w:ascii="Cambria" w:hAnsi="Cambria"/>
      <w:color w:val="000000"/>
      <w:sz w:val="22"/>
      <w:szCs w:val="22"/>
    </w:rPr>
  </w:style>
  <w:style w:type="table" w:styleId="TableGrid">
    <w:name w:val="Table Grid"/>
    <w:basedOn w:val="TableNormal"/>
    <w:uiPriority w:val="39"/>
    <w:rsid w:val="0032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95290">
      <w:bodyDiv w:val="1"/>
      <w:marLeft w:val="0"/>
      <w:marRight w:val="0"/>
      <w:marTop w:val="0"/>
      <w:marBottom w:val="0"/>
      <w:divBdr>
        <w:top w:val="none" w:sz="0" w:space="0" w:color="auto"/>
        <w:left w:val="none" w:sz="0" w:space="0" w:color="auto"/>
        <w:bottom w:val="none" w:sz="0" w:space="0" w:color="auto"/>
        <w:right w:val="none" w:sz="0" w:space="0" w:color="auto"/>
      </w:divBdr>
    </w:div>
    <w:div w:id="821047808">
      <w:bodyDiv w:val="1"/>
      <w:marLeft w:val="0"/>
      <w:marRight w:val="0"/>
      <w:marTop w:val="0"/>
      <w:marBottom w:val="0"/>
      <w:divBdr>
        <w:top w:val="none" w:sz="0" w:space="0" w:color="auto"/>
        <w:left w:val="none" w:sz="0" w:space="0" w:color="auto"/>
        <w:bottom w:val="none" w:sz="0" w:space="0" w:color="auto"/>
        <w:right w:val="none" w:sz="0" w:space="0" w:color="auto"/>
      </w:divBdr>
    </w:div>
    <w:div w:id="831988121">
      <w:bodyDiv w:val="1"/>
      <w:marLeft w:val="0"/>
      <w:marRight w:val="0"/>
      <w:marTop w:val="0"/>
      <w:marBottom w:val="0"/>
      <w:divBdr>
        <w:top w:val="none" w:sz="0" w:space="0" w:color="auto"/>
        <w:left w:val="none" w:sz="0" w:space="0" w:color="auto"/>
        <w:bottom w:val="none" w:sz="0" w:space="0" w:color="auto"/>
        <w:right w:val="none" w:sz="0" w:space="0" w:color="auto"/>
      </w:divBdr>
    </w:div>
    <w:div w:id="1396853568">
      <w:bodyDiv w:val="1"/>
      <w:marLeft w:val="0"/>
      <w:marRight w:val="0"/>
      <w:marTop w:val="0"/>
      <w:marBottom w:val="0"/>
      <w:divBdr>
        <w:top w:val="none" w:sz="0" w:space="0" w:color="auto"/>
        <w:left w:val="none" w:sz="0" w:space="0" w:color="auto"/>
        <w:bottom w:val="none" w:sz="0" w:space="0" w:color="auto"/>
        <w:right w:val="none" w:sz="0" w:space="0" w:color="auto"/>
      </w:divBdr>
    </w:div>
    <w:div w:id="18886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mea.g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E21497-C87D-4260-A528-315FF493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4025</Words>
  <Characters>21735</Characters>
  <Application>Microsoft Office Word</Application>
  <DocSecurity>0</DocSecurity>
  <Lines>181</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ΣΜ</dc:creator>
  <cp:lastModifiedBy>Microsoft account</cp:lastModifiedBy>
  <cp:revision>2</cp:revision>
  <cp:lastPrinted>2021-07-28T10:20:00Z</cp:lastPrinted>
  <dcterms:created xsi:type="dcterms:W3CDTF">2021-09-02T17:01:00Z</dcterms:created>
  <dcterms:modified xsi:type="dcterms:W3CDTF">2021-09-02T17:01:00Z</dcterms:modified>
</cp:coreProperties>
</file>