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E8" w:rsidRPr="00C46D58" w:rsidRDefault="00C670E8" w:rsidP="00C670E8">
      <w:pPr>
        <w:pStyle w:val="3"/>
        <w:rPr>
          <w:color w:val="auto"/>
          <w:sz w:val="24"/>
          <w:szCs w:val="24"/>
        </w:rPr>
      </w:pPr>
    </w:p>
    <w:p w:rsidR="00C670E8" w:rsidRPr="00C46D58" w:rsidRDefault="00C670E8" w:rsidP="00C670E8">
      <w:pPr>
        <w:pStyle w:val="3"/>
        <w:rPr>
          <w:color w:val="auto"/>
          <w:sz w:val="24"/>
          <w:szCs w:val="24"/>
        </w:rPr>
      </w:pPr>
    </w:p>
    <w:p w:rsidR="00C670E8" w:rsidRPr="00334D71" w:rsidRDefault="00C670E8" w:rsidP="00C670E8">
      <w:pPr>
        <w:pStyle w:val="3"/>
        <w:jc w:val="right"/>
        <w:rPr>
          <w:rFonts w:asciiTheme="minorHAnsi" w:hAnsiTheme="minorHAnsi" w:cstheme="minorHAnsi"/>
          <w:color w:val="auto"/>
          <w:sz w:val="24"/>
          <w:szCs w:val="24"/>
        </w:rPr>
      </w:pPr>
      <w:r w:rsidRPr="007E4F6A">
        <w:rPr>
          <w:rFonts w:asciiTheme="minorHAnsi" w:hAnsiTheme="minorHAnsi" w:cstheme="minorHAnsi"/>
          <w:color w:val="auto"/>
          <w:sz w:val="24"/>
          <w:szCs w:val="24"/>
        </w:rPr>
        <w:t>Λαγονήσι,</w:t>
      </w:r>
      <w:r w:rsidR="00FB10BB">
        <w:rPr>
          <w:rFonts w:asciiTheme="minorHAnsi" w:hAnsiTheme="minorHAnsi" w:cstheme="minorHAnsi"/>
          <w:color w:val="auto"/>
          <w:sz w:val="24"/>
          <w:szCs w:val="24"/>
        </w:rPr>
        <w:t xml:space="preserve"> </w:t>
      </w:r>
      <w:r w:rsidR="000D566A">
        <w:rPr>
          <w:rFonts w:asciiTheme="minorHAnsi" w:hAnsiTheme="minorHAnsi" w:cstheme="minorHAnsi"/>
          <w:color w:val="auto"/>
          <w:sz w:val="24"/>
          <w:szCs w:val="24"/>
        </w:rPr>
        <w:t xml:space="preserve">01 Οκτωβρίου </w:t>
      </w:r>
      <w:r w:rsidR="00334D71">
        <w:rPr>
          <w:rFonts w:asciiTheme="minorHAnsi" w:hAnsiTheme="minorHAnsi" w:cstheme="minorHAnsi"/>
          <w:color w:val="auto"/>
          <w:sz w:val="24"/>
          <w:szCs w:val="24"/>
        </w:rPr>
        <w:t>2021</w:t>
      </w:r>
    </w:p>
    <w:p w:rsidR="00C46D58" w:rsidRPr="00FE504C" w:rsidRDefault="00507AC4" w:rsidP="00C46D58">
      <w:pPr>
        <w:jc w:val="right"/>
        <w:rPr>
          <w:rFonts w:asciiTheme="minorHAnsi" w:hAnsiTheme="minorHAnsi" w:cstheme="minorHAnsi"/>
          <w:szCs w:val="24"/>
        </w:rPr>
      </w:pPr>
      <w:r>
        <w:rPr>
          <w:rFonts w:asciiTheme="minorHAnsi" w:hAnsiTheme="minorHAnsi" w:cstheme="minorHAnsi"/>
          <w:szCs w:val="24"/>
        </w:rPr>
        <w:t>Αρ.Πρωτ.:</w:t>
      </w:r>
      <w:r w:rsidR="000D566A">
        <w:rPr>
          <w:rFonts w:asciiTheme="minorHAnsi" w:hAnsiTheme="minorHAnsi" w:cstheme="minorHAnsi"/>
          <w:szCs w:val="24"/>
        </w:rPr>
        <w:t>210</w:t>
      </w:r>
    </w:p>
    <w:p w:rsidR="00C670E8" w:rsidRPr="007E4F6A" w:rsidRDefault="00C670E8" w:rsidP="00C670E8">
      <w:pPr>
        <w:ind w:left="567" w:right="533"/>
        <w:rPr>
          <w:rFonts w:asciiTheme="minorHAnsi" w:hAnsiTheme="minorHAnsi" w:cstheme="minorHAnsi"/>
          <w:bCs/>
          <w:szCs w:val="24"/>
        </w:rPr>
      </w:pPr>
    </w:p>
    <w:p w:rsidR="00C670E8" w:rsidRPr="007E4F6A" w:rsidRDefault="00C670E8" w:rsidP="00C670E8">
      <w:pPr>
        <w:ind w:left="567" w:right="533"/>
        <w:rPr>
          <w:rFonts w:asciiTheme="minorHAnsi" w:hAnsiTheme="minorHAnsi" w:cstheme="minorHAnsi"/>
          <w:bCs/>
          <w:szCs w:val="24"/>
        </w:rPr>
      </w:pPr>
    </w:p>
    <w:p w:rsidR="00C670E8" w:rsidRPr="007E4F6A" w:rsidRDefault="00C670E8" w:rsidP="00A02066">
      <w:pPr>
        <w:ind w:left="567" w:right="533"/>
        <w:jc w:val="both"/>
        <w:rPr>
          <w:rFonts w:asciiTheme="minorHAnsi" w:hAnsiTheme="minorHAnsi" w:cstheme="minorHAnsi"/>
          <w:bCs/>
          <w:szCs w:val="24"/>
        </w:rPr>
      </w:pPr>
    </w:p>
    <w:p w:rsidR="00C670E8" w:rsidRDefault="00334D71" w:rsidP="00A02066">
      <w:pPr>
        <w:jc w:val="both"/>
        <w:rPr>
          <w:rFonts w:asciiTheme="minorHAnsi" w:hAnsiTheme="minorHAnsi" w:cstheme="minorHAnsi"/>
          <w:b/>
          <w:bCs/>
          <w:szCs w:val="24"/>
        </w:rPr>
      </w:pPr>
      <w:r>
        <w:rPr>
          <w:rFonts w:asciiTheme="minorHAnsi" w:hAnsiTheme="minorHAnsi" w:cstheme="minorHAnsi"/>
          <w:b/>
          <w:bCs/>
          <w:szCs w:val="24"/>
        </w:rPr>
        <w:t>ΠΡΟΣΚΛΗΣΗ ΕΚΔΗΛ</w:t>
      </w:r>
      <w:r w:rsidR="003B619A">
        <w:rPr>
          <w:rFonts w:asciiTheme="minorHAnsi" w:hAnsiTheme="minorHAnsi" w:cstheme="minorHAnsi"/>
          <w:b/>
          <w:bCs/>
          <w:szCs w:val="24"/>
        </w:rPr>
        <w:t>Ω</w:t>
      </w:r>
      <w:r>
        <w:rPr>
          <w:rFonts w:asciiTheme="minorHAnsi" w:hAnsiTheme="minorHAnsi" w:cstheme="minorHAnsi"/>
          <w:b/>
          <w:bCs/>
          <w:szCs w:val="24"/>
        </w:rPr>
        <w:t xml:space="preserve">ΣΗΣ ΕΝΔΙΑΦΕΡΟΝΤΟΣ ΓΙΑ ΕΝΤΑΞΗ ΑΤΟΜΩΝ ΜΕ ΑΝΑΠΗΡΙΑ </w:t>
      </w:r>
      <w:r w:rsidR="005E6497">
        <w:rPr>
          <w:rFonts w:asciiTheme="minorHAnsi" w:hAnsiTheme="minorHAnsi" w:cstheme="minorHAnsi"/>
          <w:b/>
          <w:bCs/>
          <w:szCs w:val="24"/>
        </w:rPr>
        <w:t>ΣΤ</w:t>
      </w:r>
      <w:r w:rsidR="00D063B7">
        <w:rPr>
          <w:rFonts w:asciiTheme="minorHAnsi" w:hAnsiTheme="minorHAnsi" w:cstheme="minorHAnsi"/>
          <w:b/>
          <w:bCs/>
          <w:szCs w:val="24"/>
        </w:rPr>
        <w:t>ΙΣ</w:t>
      </w:r>
      <w:r w:rsidR="005E6497">
        <w:rPr>
          <w:rFonts w:asciiTheme="minorHAnsi" w:hAnsiTheme="minorHAnsi" w:cstheme="minorHAnsi"/>
          <w:b/>
          <w:bCs/>
          <w:szCs w:val="24"/>
        </w:rPr>
        <w:t xml:space="preserve"> ΣΤΕΓ</w:t>
      </w:r>
      <w:r w:rsidR="00A02066">
        <w:rPr>
          <w:rFonts w:asciiTheme="minorHAnsi" w:hAnsiTheme="minorHAnsi" w:cstheme="minorHAnsi"/>
          <w:b/>
          <w:bCs/>
          <w:szCs w:val="24"/>
        </w:rPr>
        <w:t>ΕΣ</w:t>
      </w:r>
      <w:r w:rsidR="005E6497">
        <w:rPr>
          <w:rFonts w:asciiTheme="minorHAnsi" w:hAnsiTheme="minorHAnsi" w:cstheme="minorHAnsi"/>
          <w:b/>
          <w:bCs/>
          <w:szCs w:val="24"/>
        </w:rPr>
        <w:t xml:space="preserve"> ΥΠΟΣΤΗΡΙΖΟΜΕΝΗΣ ΔΙΑΒΙΩΣΗΣ ΤΗΣ ΕΝΩΣΗΣ ΓΟΝΕΩΝ ΝΟΗΤΙΚΩΣ ΥΣΤΕΡΟΥΝΤΩΝ ΑΤΟΜΩΝ.</w:t>
      </w:r>
    </w:p>
    <w:p w:rsidR="005E6497" w:rsidRDefault="005E6497" w:rsidP="00A02066">
      <w:pPr>
        <w:jc w:val="both"/>
        <w:rPr>
          <w:rFonts w:asciiTheme="minorHAnsi" w:hAnsiTheme="minorHAnsi" w:cstheme="minorHAnsi"/>
          <w:b/>
          <w:bCs/>
          <w:szCs w:val="24"/>
        </w:rPr>
      </w:pPr>
    </w:p>
    <w:p w:rsidR="005E6497" w:rsidRPr="001C4168" w:rsidRDefault="005E6497" w:rsidP="00A02066">
      <w:pPr>
        <w:jc w:val="both"/>
        <w:rPr>
          <w:rFonts w:asciiTheme="minorHAnsi" w:hAnsiTheme="minorHAnsi" w:cstheme="minorHAnsi"/>
          <w:b/>
          <w:szCs w:val="24"/>
        </w:rPr>
      </w:pPr>
      <w:r w:rsidRPr="00A02066">
        <w:rPr>
          <w:rFonts w:asciiTheme="minorHAnsi" w:hAnsiTheme="minorHAnsi" w:cstheme="minorHAnsi"/>
          <w:bCs/>
          <w:szCs w:val="24"/>
        </w:rPr>
        <w:t>Η Ένωση Γονέων Νοητικώς Υστερούντων Ατόμων</w:t>
      </w:r>
      <w:r w:rsidR="0047136F">
        <w:rPr>
          <w:rFonts w:asciiTheme="minorHAnsi" w:hAnsiTheme="minorHAnsi" w:cstheme="minorHAnsi"/>
          <w:bCs/>
          <w:szCs w:val="24"/>
        </w:rPr>
        <w:t xml:space="preserve"> (Ε.Γ.Ν.Υ.Α.)</w:t>
      </w:r>
      <w:r w:rsidRPr="00A02066">
        <w:rPr>
          <w:rFonts w:asciiTheme="minorHAnsi" w:hAnsiTheme="minorHAnsi" w:cstheme="minorHAnsi"/>
          <w:bCs/>
          <w:szCs w:val="24"/>
        </w:rPr>
        <w:t>, λειτουργώντας ως δ</w:t>
      </w:r>
      <w:r w:rsidR="00D063B7" w:rsidRPr="00A02066">
        <w:rPr>
          <w:rFonts w:asciiTheme="minorHAnsi" w:hAnsiTheme="minorHAnsi" w:cstheme="minorHAnsi"/>
          <w:bCs/>
          <w:szCs w:val="24"/>
        </w:rPr>
        <w:t xml:space="preserve">ικαιούχος της Πράξης </w:t>
      </w:r>
      <w:r w:rsidR="00A02066" w:rsidRPr="00A02066">
        <w:rPr>
          <w:rFonts w:asciiTheme="minorHAnsi" w:hAnsiTheme="minorHAnsi" w:cstheme="minorHAnsi"/>
          <w:bCs/>
          <w:szCs w:val="24"/>
        </w:rPr>
        <w:t>«ΣΥΔ ΕΓΝΥΑ»</w:t>
      </w:r>
      <w:r w:rsidR="00A02066" w:rsidRPr="00A02066">
        <w:rPr>
          <w:rFonts w:asciiTheme="minorHAnsi" w:hAnsiTheme="minorHAnsi" w:cstheme="minorHAnsi"/>
          <w:bCs/>
          <w:szCs w:val="24"/>
        </w:rPr>
        <w:tab/>
        <w:t xml:space="preserve"> με Κωδικό ΟΠΣ 5067634, η οποία είναι ενταγμένη στο Επιχειρησιακό Πρόγραμμα «Αττική 2014-2020», στον Άξονα Προτεραιότητας «Προώθηση της Κοινωνικής ένταξης και Καταπολέμηση της Φτώχειας και Διακρίσεων-Διασφάλιση της Κοινωνικής Συνοχής» του Ε.Π. «Αττική»</w:t>
      </w:r>
      <w:r w:rsidR="00A02066">
        <w:rPr>
          <w:rFonts w:asciiTheme="minorHAnsi" w:hAnsiTheme="minorHAnsi" w:cstheme="minorHAnsi"/>
          <w:bCs/>
          <w:szCs w:val="24"/>
        </w:rPr>
        <w:t>, στο πλαίσιο του ΕΣΠΑ 2014-2020,</w:t>
      </w:r>
      <w:r w:rsidR="000D566A">
        <w:rPr>
          <w:rFonts w:asciiTheme="minorHAnsi" w:hAnsiTheme="minorHAnsi" w:cstheme="minorHAnsi"/>
          <w:bCs/>
          <w:szCs w:val="24"/>
        </w:rPr>
        <w:t xml:space="preserve"> </w:t>
      </w:r>
      <w:r w:rsidR="001C4168" w:rsidRPr="001C4168">
        <w:rPr>
          <w:rFonts w:asciiTheme="minorHAnsi" w:hAnsiTheme="minorHAnsi" w:cstheme="minorHAnsi"/>
          <w:bCs/>
          <w:szCs w:val="24"/>
        </w:rPr>
        <w:t>κάνει γνωστό ότι</w:t>
      </w:r>
      <w:r w:rsidR="001C4168" w:rsidRPr="001C4168">
        <w:rPr>
          <w:rFonts w:asciiTheme="minorHAnsi" w:hAnsiTheme="minorHAnsi" w:cstheme="minorHAnsi"/>
          <w:b/>
          <w:szCs w:val="24"/>
        </w:rPr>
        <w:t xml:space="preserve"> για την κάλυψη  μίας (1) κενής θέσεως δυνητικά ωφελούμενου</w:t>
      </w:r>
      <w:r w:rsidR="001C4168">
        <w:rPr>
          <w:rFonts w:asciiTheme="minorHAnsi" w:hAnsiTheme="minorHAnsi" w:cstheme="minorHAnsi"/>
          <w:b/>
          <w:szCs w:val="24"/>
        </w:rPr>
        <w:t>/ης</w:t>
      </w:r>
      <w:r w:rsidR="001C4168" w:rsidRPr="001C4168">
        <w:rPr>
          <w:rFonts w:asciiTheme="minorHAnsi" w:hAnsiTheme="minorHAnsi" w:cstheme="minorHAnsi"/>
          <w:b/>
          <w:szCs w:val="24"/>
        </w:rPr>
        <w:t>,</w:t>
      </w:r>
    </w:p>
    <w:p w:rsidR="00A02066" w:rsidRPr="001C4168" w:rsidRDefault="00A02066" w:rsidP="00A02066">
      <w:pPr>
        <w:jc w:val="both"/>
        <w:rPr>
          <w:rFonts w:asciiTheme="minorHAnsi" w:hAnsiTheme="minorHAnsi" w:cstheme="minorHAnsi"/>
          <w:b/>
          <w:szCs w:val="24"/>
        </w:rPr>
      </w:pPr>
    </w:p>
    <w:p w:rsidR="00A02066" w:rsidRPr="00A02066" w:rsidRDefault="00A02066" w:rsidP="00A02066">
      <w:pPr>
        <w:jc w:val="center"/>
        <w:rPr>
          <w:rFonts w:asciiTheme="minorHAnsi" w:hAnsiTheme="minorHAnsi" w:cstheme="minorHAnsi"/>
          <w:b/>
          <w:bCs/>
          <w:szCs w:val="24"/>
        </w:rPr>
      </w:pPr>
      <w:r w:rsidRPr="00A02066">
        <w:rPr>
          <w:rFonts w:asciiTheme="minorHAnsi" w:hAnsiTheme="minorHAnsi" w:cstheme="minorHAnsi"/>
          <w:b/>
          <w:bCs/>
          <w:szCs w:val="24"/>
        </w:rPr>
        <w:t>ΠΡΟΣΚΑΛΕΙ</w:t>
      </w:r>
    </w:p>
    <w:p w:rsidR="00A02066" w:rsidRDefault="00A02066" w:rsidP="00A02066">
      <w:pPr>
        <w:jc w:val="both"/>
        <w:rPr>
          <w:rFonts w:asciiTheme="minorHAnsi" w:hAnsiTheme="minorHAnsi" w:cstheme="minorHAnsi"/>
          <w:bCs/>
          <w:szCs w:val="24"/>
        </w:rPr>
      </w:pPr>
    </w:p>
    <w:p w:rsidR="00A02066" w:rsidRDefault="00A02066" w:rsidP="00A02066">
      <w:pPr>
        <w:jc w:val="both"/>
        <w:rPr>
          <w:rFonts w:asciiTheme="minorHAnsi" w:hAnsiTheme="minorHAnsi" w:cstheme="minorHAnsi"/>
          <w:bCs/>
          <w:szCs w:val="24"/>
        </w:rPr>
      </w:pPr>
      <w:r>
        <w:rPr>
          <w:rFonts w:asciiTheme="minorHAnsi" w:hAnsiTheme="minorHAnsi" w:cstheme="minorHAnsi"/>
          <w:bCs/>
          <w:szCs w:val="24"/>
        </w:rPr>
        <w:t>άτομα με νοητική υστέρηση ή/και αυτισμό άνω των 18 ετών, τα οποία διαβιούν εντός των γεωγραφικών ορίων της Περιφέρειας Αττικής, να υποβάλουν αίτηση για να συμμετέχουν ως ωφελούμενοι/ένοικοι στις Στέγες Υποστηριζόμενης Διαβίωσης της Ένωσης Γονέων Νοητικώς Υστερούντων Ατόμων.</w:t>
      </w:r>
    </w:p>
    <w:p w:rsidR="00A02066" w:rsidRPr="005E5D31" w:rsidRDefault="00A02066" w:rsidP="00CF576C">
      <w:pPr>
        <w:pStyle w:val="aa"/>
        <w:numPr>
          <w:ilvl w:val="0"/>
          <w:numId w:val="29"/>
        </w:numPr>
        <w:rPr>
          <w:rFonts w:asciiTheme="minorHAnsi" w:hAnsiTheme="minorHAnsi" w:cstheme="minorHAnsi"/>
          <w:b/>
          <w:bCs/>
          <w:sz w:val="24"/>
          <w:szCs w:val="24"/>
        </w:rPr>
      </w:pPr>
      <w:r w:rsidRPr="005E5D31">
        <w:rPr>
          <w:rFonts w:asciiTheme="minorHAnsi" w:hAnsiTheme="minorHAnsi" w:cstheme="minorHAnsi"/>
          <w:b/>
          <w:bCs/>
          <w:sz w:val="24"/>
          <w:szCs w:val="24"/>
        </w:rPr>
        <w:t>ΠΑΡΕΧΟΜΕΝΕΣ ΥΠΗΡΕΣΙΕΣ</w:t>
      </w:r>
    </w:p>
    <w:p w:rsidR="005E5D31" w:rsidRDefault="005E5D31" w:rsidP="005E5D31">
      <w:pPr>
        <w:pStyle w:val="aa"/>
        <w:rPr>
          <w:rFonts w:asciiTheme="minorHAnsi" w:hAnsiTheme="minorHAnsi" w:cstheme="minorHAnsi"/>
          <w:bCs/>
          <w:sz w:val="24"/>
          <w:szCs w:val="24"/>
        </w:rPr>
      </w:pPr>
    </w:p>
    <w:p w:rsidR="00A02066" w:rsidRPr="005E5D31" w:rsidRDefault="00A02066" w:rsidP="00CF576C">
      <w:pPr>
        <w:jc w:val="both"/>
        <w:rPr>
          <w:rFonts w:asciiTheme="minorHAnsi" w:hAnsiTheme="minorHAnsi" w:cstheme="minorHAnsi"/>
          <w:bCs/>
          <w:szCs w:val="24"/>
        </w:rPr>
      </w:pPr>
      <w:r>
        <w:rPr>
          <w:rFonts w:asciiTheme="minorHAnsi" w:hAnsiTheme="minorHAnsi" w:cstheme="minorHAnsi"/>
          <w:bCs/>
          <w:szCs w:val="24"/>
        </w:rPr>
        <w:t xml:space="preserve">Παροχή υπηρεσιών υποστηριζόμενης διαβίωσης σε 18 άτομα (9 ανά ΣΥΔ) με αναπηρία στις Στέγες Υποστηριζόμενης </w:t>
      </w:r>
      <w:r w:rsidR="0047136F">
        <w:rPr>
          <w:rFonts w:asciiTheme="minorHAnsi" w:hAnsiTheme="minorHAnsi" w:cstheme="minorHAnsi"/>
          <w:bCs/>
          <w:szCs w:val="24"/>
        </w:rPr>
        <w:t>της Ε.Γ.Ν.Υ.Α., όπως αυτές προσδιορίζονται στην υπ’αριθμ. Δ12/ΓΠοικ.13107/283 Υπουργική Απόφαση (ΦΕΚ 1160/τ.β’/08-04-2019).</w:t>
      </w:r>
      <w:r w:rsidR="000D566A">
        <w:rPr>
          <w:rFonts w:asciiTheme="minorHAnsi" w:hAnsiTheme="minorHAnsi" w:cstheme="minorHAnsi"/>
          <w:bCs/>
          <w:szCs w:val="24"/>
        </w:rPr>
        <w:t xml:space="preserve">  </w:t>
      </w:r>
      <w:r w:rsidR="005E5D31">
        <w:rPr>
          <w:rFonts w:asciiTheme="minorHAnsi" w:hAnsiTheme="minorHAnsi" w:cstheme="minorHAnsi"/>
          <w:bCs/>
          <w:szCs w:val="24"/>
        </w:rPr>
        <w:t xml:space="preserve">Η </w:t>
      </w:r>
      <w:r w:rsidR="001B052D">
        <w:rPr>
          <w:rFonts w:asciiTheme="minorHAnsi" w:hAnsiTheme="minorHAnsi" w:cstheme="minorHAnsi"/>
          <w:bCs/>
          <w:szCs w:val="24"/>
        </w:rPr>
        <w:t>Στέγη της ΕΓΝΥΑ διαθέτει 2 ΣΥΔ</w:t>
      </w:r>
      <w:r w:rsidR="000D566A">
        <w:rPr>
          <w:rFonts w:asciiTheme="minorHAnsi" w:hAnsiTheme="minorHAnsi" w:cstheme="minorHAnsi"/>
          <w:bCs/>
          <w:szCs w:val="24"/>
        </w:rPr>
        <w:t xml:space="preserve"> </w:t>
      </w:r>
      <w:r w:rsidR="001B052D">
        <w:t>(</w:t>
      </w:r>
      <w:r w:rsidR="001B052D" w:rsidRPr="001B052D">
        <w:rPr>
          <w:rFonts w:asciiTheme="minorHAnsi" w:hAnsiTheme="minorHAnsi" w:cstheme="minorHAnsi"/>
          <w:bCs/>
          <w:szCs w:val="24"/>
        </w:rPr>
        <w:t>Στέγες Υποστηριζόμενης Διαβίωσης</w:t>
      </w:r>
      <w:r w:rsidR="001B052D">
        <w:rPr>
          <w:rFonts w:asciiTheme="minorHAnsi" w:hAnsiTheme="minorHAnsi" w:cstheme="minorHAnsi"/>
          <w:bCs/>
          <w:szCs w:val="24"/>
        </w:rPr>
        <w:t>)</w:t>
      </w:r>
      <w:r w:rsidR="00C13752">
        <w:rPr>
          <w:rFonts w:asciiTheme="minorHAnsi" w:hAnsiTheme="minorHAnsi" w:cstheme="minorHAnsi"/>
          <w:bCs/>
          <w:szCs w:val="24"/>
        </w:rPr>
        <w:t xml:space="preserve">, </w:t>
      </w:r>
      <w:r w:rsidR="001B052D">
        <w:rPr>
          <w:rFonts w:asciiTheme="minorHAnsi" w:hAnsiTheme="minorHAnsi" w:cstheme="minorHAnsi"/>
          <w:bCs/>
          <w:szCs w:val="24"/>
        </w:rPr>
        <w:t xml:space="preserve">δυναμικότητας 9 ατόμων η κάθε μία και θα </w:t>
      </w:r>
      <w:r w:rsidR="001C4168">
        <w:rPr>
          <w:rFonts w:asciiTheme="minorHAnsi" w:hAnsiTheme="minorHAnsi" w:cstheme="minorHAnsi"/>
          <w:bCs/>
          <w:szCs w:val="24"/>
        </w:rPr>
        <w:t>τοποθετήσει</w:t>
      </w:r>
      <w:r w:rsidR="001B052D">
        <w:rPr>
          <w:rFonts w:asciiTheme="minorHAnsi" w:hAnsiTheme="minorHAnsi" w:cstheme="minorHAnsi"/>
          <w:bCs/>
          <w:szCs w:val="24"/>
        </w:rPr>
        <w:t xml:space="preserve"> το</w:t>
      </w:r>
      <w:r w:rsidR="001C4168">
        <w:rPr>
          <w:rFonts w:asciiTheme="minorHAnsi" w:hAnsiTheme="minorHAnsi" w:cstheme="minorHAnsi"/>
          <w:bCs/>
          <w:szCs w:val="24"/>
        </w:rPr>
        <w:t>ν/την υποψήφιο/α</w:t>
      </w:r>
      <w:r w:rsidR="001B052D">
        <w:rPr>
          <w:rFonts w:asciiTheme="minorHAnsi" w:hAnsiTheme="minorHAnsi" w:cstheme="minorHAnsi"/>
          <w:bCs/>
          <w:szCs w:val="24"/>
        </w:rPr>
        <w:t xml:space="preserve"> ωφελούμενο</w:t>
      </w:r>
      <w:r w:rsidR="001C4168">
        <w:rPr>
          <w:rFonts w:asciiTheme="minorHAnsi" w:hAnsiTheme="minorHAnsi" w:cstheme="minorHAnsi"/>
          <w:bCs/>
          <w:szCs w:val="24"/>
        </w:rPr>
        <w:t>/η</w:t>
      </w:r>
      <w:r w:rsidR="001B052D">
        <w:rPr>
          <w:rFonts w:asciiTheme="minorHAnsi" w:hAnsiTheme="minorHAnsi" w:cstheme="minorHAnsi"/>
          <w:bCs/>
          <w:szCs w:val="24"/>
        </w:rPr>
        <w:t xml:space="preserve"> ανάλογα με τις </w:t>
      </w:r>
      <w:r w:rsidR="00193A09">
        <w:rPr>
          <w:rFonts w:asciiTheme="minorHAnsi" w:hAnsiTheme="minorHAnsi" w:cstheme="minorHAnsi"/>
          <w:bCs/>
          <w:szCs w:val="24"/>
        </w:rPr>
        <w:t xml:space="preserve">συστάσεις </w:t>
      </w:r>
      <w:r w:rsidR="001B052D">
        <w:rPr>
          <w:rFonts w:asciiTheme="minorHAnsi" w:hAnsiTheme="minorHAnsi" w:cstheme="minorHAnsi"/>
          <w:bCs/>
          <w:szCs w:val="24"/>
        </w:rPr>
        <w:t xml:space="preserve">και τις </w:t>
      </w:r>
      <w:r w:rsidR="00193A09">
        <w:rPr>
          <w:rFonts w:asciiTheme="minorHAnsi" w:hAnsiTheme="minorHAnsi" w:cstheme="minorHAnsi"/>
          <w:bCs/>
          <w:szCs w:val="24"/>
        </w:rPr>
        <w:t>υποδείξεις</w:t>
      </w:r>
      <w:r w:rsidR="001B052D">
        <w:rPr>
          <w:rFonts w:asciiTheme="minorHAnsi" w:hAnsiTheme="minorHAnsi" w:cstheme="minorHAnsi"/>
          <w:bCs/>
          <w:szCs w:val="24"/>
        </w:rPr>
        <w:t xml:space="preserve"> της διεπιστημονικής ομάδας αξιολόγησης του φορέα.</w:t>
      </w:r>
    </w:p>
    <w:p w:rsidR="0047136F" w:rsidRDefault="0047136F" w:rsidP="00A02066">
      <w:pPr>
        <w:rPr>
          <w:rFonts w:asciiTheme="minorHAnsi" w:hAnsiTheme="minorHAnsi" w:cstheme="minorHAnsi"/>
          <w:bCs/>
          <w:szCs w:val="24"/>
        </w:rPr>
      </w:pPr>
    </w:p>
    <w:p w:rsidR="0047136F" w:rsidRDefault="00CF576C" w:rsidP="00CF576C">
      <w:pPr>
        <w:jc w:val="both"/>
        <w:rPr>
          <w:rFonts w:asciiTheme="minorHAnsi" w:hAnsiTheme="minorHAnsi" w:cstheme="minorHAnsi"/>
          <w:bCs/>
          <w:szCs w:val="24"/>
        </w:rPr>
      </w:pPr>
      <w:r>
        <w:rPr>
          <w:rFonts w:asciiTheme="minorHAnsi" w:hAnsiTheme="minorHAnsi" w:cstheme="minorHAnsi"/>
          <w:bCs/>
          <w:szCs w:val="24"/>
        </w:rPr>
        <w:t>Ο φορέας θα παρέχει όλες τις απαιτούμενες υπηρεσίες υποστήριξης προς τους ενοίκους με στόχο την ανεξάρτητη διαβίωση και με σεβασμό στα δικαιώματά τους.  Οι υπηρεσίες που θα προσφερθούν θα είναι τέτοιες ώστε τα άτομα που θα στεγάζονται να διαβιούν σε συνθήκες απόλυτης ασφάλειας και ταυτόχρονα να τους παρέχονται οι συνθήκες και οι προϋποθέσεις για βελτίωση των δεξιοτήτων και ικανοτήτων τους και την κοινωνική τους ένταξη.</w:t>
      </w:r>
    </w:p>
    <w:p w:rsidR="000D566A" w:rsidRDefault="000D566A" w:rsidP="00CF576C">
      <w:pPr>
        <w:jc w:val="both"/>
        <w:rPr>
          <w:rFonts w:asciiTheme="minorHAnsi" w:hAnsiTheme="minorHAnsi" w:cstheme="minorHAnsi"/>
          <w:bCs/>
          <w:szCs w:val="24"/>
        </w:rPr>
      </w:pPr>
    </w:p>
    <w:p w:rsidR="000D566A" w:rsidRDefault="000D566A" w:rsidP="00CF576C">
      <w:pPr>
        <w:jc w:val="both"/>
        <w:rPr>
          <w:rFonts w:asciiTheme="minorHAnsi" w:hAnsiTheme="minorHAnsi" w:cstheme="minorHAnsi"/>
          <w:bCs/>
          <w:szCs w:val="24"/>
        </w:rPr>
      </w:pPr>
    </w:p>
    <w:p w:rsidR="000D566A" w:rsidRDefault="000D566A" w:rsidP="00CF576C">
      <w:pPr>
        <w:jc w:val="both"/>
        <w:rPr>
          <w:rFonts w:asciiTheme="minorHAnsi" w:hAnsiTheme="minorHAnsi" w:cstheme="minorHAnsi"/>
          <w:bCs/>
          <w:szCs w:val="24"/>
        </w:rPr>
      </w:pPr>
    </w:p>
    <w:p w:rsidR="000D566A" w:rsidRDefault="000D566A" w:rsidP="00CF576C">
      <w:pPr>
        <w:jc w:val="both"/>
        <w:rPr>
          <w:rFonts w:asciiTheme="minorHAnsi" w:hAnsiTheme="minorHAnsi" w:cstheme="minorHAnsi"/>
          <w:bCs/>
          <w:szCs w:val="24"/>
        </w:rPr>
      </w:pPr>
    </w:p>
    <w:p w:rsidR="000D566A" w:rsidRDefault="000D566A" w:rsidP="00CF576C">
      <w:pPr>
        <w:jc w:val="both"/>
        <w:rPr>
          <w:rFonts w:asciiTheme="minorHAnsi" w:hAnsiTheme="minorHAnsi" w:cstheme="minorHAnsi"/>
          <w:bCs/>
          <w:szCs w:val="24"/>
        </w:rPr>
      </w:pPr>
    </w:p>
    <w:p w:rsidR="000D566A" w:rsidRDefault="000D566A" w:rsidP="00CF576C">
      <w:pPr>
        <w:jc w:val="both"/>
        <w:rPr>
          <w:rFonts w:asciiTheme="minorHAnsi" w:hAnsiTheme="minorHAnsi" w:cstheme="minorHAnsi"/>
          <w:bCs/>
          <w:szCs w:val="24"/>
        </w:rPr>
      </w:pPr>
    </w:p>
    <w:p w:rsidR="00CF576C" w:rsidRDefault="00CF576C" w:rsidP="00CF576C">
      <w:pPr>
        <w:jc w:val="both"/>
        <w:rPr>
          <w:rFonts w:asciiTheme="minorHAnsi" w:hAnsiTheme="minorHAnsi" w:cstheme="minorHAnsi"/>
          <w:bCs/>
          <w:szCs w:val="24"/>
        </w:rPr>
      </w:pPr>
    </w:p>
    <w:p w:rsidR="00CF576C" w:rsidRDefault="00CF576C" w:rsidP="00CF576C">
      <w:pPr>
        <w:jc w:val="both"/>
        <w:rPr>
          <w:rFonts w:asciiTheme="minorHAnsi" w:hAnsiTheme="minorHAnsi" w:cstheme="minorHAnsi"/>
          <w:bCs/>
          <w:szCs w:val="24"/>
        </w:rPr>
      </w:pPr>
      <w:r>
        <w:rPr>
          <w:rFonts w:asciiTheme="minorHAnsi" w:hAnsiTheme="minorHAnsi" w:cstheme="minorHAnsi"/>
          <w:bCs/>
          <w:szCs w:val="24"/>
        </w:rPr>
        <w:t>Οι υπηρεσίες που θα παρέχονται στους ωφελούμενους/ενοίκους αφορούν σε:</w:t>
      </w:r>
    </w:p>
    <w:p w:rsidR="00CF576C" w:rsidRDefault="00CF576C" w:rsidP="00CF576C">
      <w:pPr>
        <w:pStyle w:val="aa"/>
        <w:numPr>
          <w:ilvl w:val="0"/>
          <w:numId w:val="30"/>
        </w:numPr>
        <w:rPr>
          <w:rFonts w:asciiTheme="minorHAnsi" w:hAnsiTheme="minorHAnsi" w:cstheme="minorHAnsi"/>
          <w:bCs/>
          <w:sz w:val="24"/>
          <w:szCs w:val="24"/>
        </w:rPr>
      </w:pPr>
      <w:r w:rsidRPr="00CF576C">
        <w:rPr>
          <w:rFonts w:asciiTheme="minorHAnsi" w:hAnsiTheme="minorHAnsi" w:cstheme="minorHAnsi"/>
          <w:bCs/>
          <w:sz w:val="24"/>
          <w:szCs w:val="24"/>
        </w:rPr>
        <w:t>Υπηρεσίες διαβίωσης και φροντίδας (διαμονή, διατροφή, μέριμνα για πρόσβαση σε ιατρική και νοσοκομειακή φροντίδα, όποτε απαιτείται, μετακίνηση κλπ) και</w:t>
      </w:r>
    </w:p>
    <w:p w:rsidR="00CF576C" w:rsidRDefault="00CF576C" w:rsidP="00CF576C">
      <w:pPr>
        <w:pStyle w:val="aa"/>
        <w:numPr>
          <w:ilvl w:val="0"/>
          <w:numId w:val="30"/>
        </w:numPr>
        <w:rPr>
          <w:rFonts w:asciiTheme="minorHAnsi" w:hAnsiTheme="minorHAnsi" w:cstheme="minorHAnsi"/>
          <w:bCs/>
          <w:sz w:val="24"/>
          <w:szCs w:val="24"/>
        </w:rPr>
      </w:pPr>
      <w:r>
        <w:rPr>
          <w:rFonts w:asciiTheme="minorHAnsi" w:hAnsiTheme="minorHAnsi" w:cstheme="minorHAnsi"/>
          <w:bCs/>
          <w:sz w:val="24"/>
          <w:szCs w:val="24"/>
        </w:rPr>
        <w:t>Υπηρεσίες οι οποίες εστιάζονται σε δραστηριότητες ψυχαγωγίας, κοινωνικοποίησης και σύνδεσης με την κοινότητα, κατάρτισης και αξιοποίησης δυνατοτήτων προς επίτευξη της κοινωνικής ενσωμάτωσης, συμπεριλαμβανομένης της αύξησης των δυνατοτήτων πρόσβασης στην εργασία.</w:t>
      </w:r>
    </w:p>
    <w:p w:rsidR="005B53B2" w:rsidRDefault="005B53B2" w:rsidP="005B53B2">
      <w:pPr>
        <w:rPr>
          <w:rFonts w:asciiTheme="minorHAnsi" w:hAnsiTheme="minorHAnsi" w:cstheme="minorHAnsi"/>
          <w:bCs/>
          <w:szCs w:val="24"/>
        </w:rPr>
      </w:pPr>
    </w:p>
    <w:p w:rsidR="005B53B2" w:rsidRPr="001B052D" w:rsidRDefault="005B53B2" w:rsidP="005B53B2">
      <w:pPr>
        <w:pStyle w:val="aa"/>
        <w:numPr>
          <w:ilvl w:val="0"/>
          <w:numId w:val="29"/>
        </w:numPr>
        <w:rPr>
          <w:rFonts w:asciiTheme="minorHAnsi" w:hAnsiTheme="minorHAnsi" w:cstheme="minorHAnsi"/>
          <w:b/>
          <w:bCs/>
          <w:sz w:val="24"/>
          <w:szCs w:val="24"/>
        </w:rPr>
      </w:pPr>
      <w:r w:rsidRPr="001B052D">
        <w:rPr>
          <w:rFonts w:asciiTheme="minorHAnsi" w:hAnsiTheme="minorHAnsi" w:cstheme="minorHAnsi"/>
          <w:b/>
          <w:bCs/>
          <w:sz w:val="24"/>
          <w:szCs w:val="24"/>
        </w:rPr>
        <w:t>ΔΙΑΡΚΕΙΑ ΠΑΡΟΧΗΣ ΥΠΗΡΕΣΙΩΝ</w:t>
      </w:r>
    </w:p>
    <w:p w:rsidR="00A639BD" w:rsidRDefault="00A639BD" w:rsidP="00A639BD">
      <w:pPr>
        <w:rPr>
          <w:rFonts w:asciiTheme="minorHAnsi" w:hAnsiTheme="minorHAnsi" w:cstheme="minorHAnsi"/>
          <w:bCs/>
          <w:szCs w:val="24"/>
        </w:rPr>
      </w:pPr>
    </w:p>
    <w:p w:rsidR="00A639BD" w:rsidRDefault="00A639BD" w:rsidP="001B052D">
      <w:pPr>
        <w:jc w:val="both"/>
        <w:rPr>
          <w:rFonts w:asciiTheme="minorHAnsi" w:hAnsiTheme="minorHAnsi" w:cstheme="minorHAnsi"/>
          <w:bCs/>
          <w:szCs w:val="24"/>
        </w:rPr>
      </w:pPr>
      <w:r>
        <w:rPr>
          <w:rFonts w:asciiTheme="minorHAnsi" w:hAnsiTheme="minorHAnsi" w:cstheme="minorHAnsi"/>
          <w:bCs/>
          <w:szCs w:val="24"/>
        </w:rPr>
        <w:t>Η διάρκεια παροχής των υπ</w:t>
      </w:r>
      <w:r w:rsidR="002960D0">
        <w:rPr>
          <w:rFonts w:asciiTheme="minorHAnsi" w:hAnsiTheme="minorHAnsi" w:cstheme="minorHAnsi"/>
          <w:bCs/>
          <w:szCs w:val="24"/>
        </w:rPr>
        <w:t>ηρεσιών προς τους ωφελούμενους ορίζεται σε τριάντα έξι (36) μήνες με έναρξη: 01/01/2021 και λήξη: 31/12/2023, συμπεριλαμβανομένης και της περιόδου προετοιμασίας και σταδιακής ένταξης διάρκειας έξι (6) μηνών.</w:t>
      </w:r>
    </w:p>
    <w:p w:rsidR="0042299B" w:rsidRPr="001B052D" w:rsidRDefault="0042299B" w:rsidP="0042299B">
      <w:pPr>
        <w:pStyle w:val="aa"/>
        <w:numPr>
          <w:ilvl w:val="0"/>
          <w:numId w:val="29"/>
        </w:numPr>
        <w:rPr>
          <w:rFonts w:asciiTheme="minorHAnsi" w:hAnsiTheme="minorHAnsi" w:cstheme="minorHAnsi"/>
          <w:b/>
          <w:bCs/>
          <w:sz w:val="24"/>
          <w:szCs w:val="24"/>
        </w:rPr>
      </w:pPr>
      <w:r w:rsidRPr="001B052D">
        <w:rPr>
          <w:rFonts w:asciiTheme="minorHAnsi" w:hAnsiTheme="minorHAnsi" w:cstheme="minorHAnsi"/>
          <w:b/>
          <w:bCs/>
          <w:sz w:val="24"/>
          <w:szCs w:val="24"/>
        </w:rPr>
        <w:t>ΔΙΚΑΙΟΛΟΓΗΤΙΚΑ ΕΓΓΡΑΦΗΣ-ΔΙΑΔΙΚΑΣΙΑ ΕΠΙΛΟΓΗΣ-ΚΡΙΤΗΡΙΑ ΕΠΙΛΟΓΗΣ</w:t>
      </w:r>
    </w:p>
    <w:p w:rsidR="0042299B" w:rsidRPr="0042299B" w:rsidRDefault="0042299B" w:rsidP="0042299B">
      <w:pPr>
        <w:pStyle w:val="aa"/>
        <w:rPr>
          <w:rFonts w:asciiTheme="minorHAnsi" w:hAnsiTheme="minorHAnsi" w:cstheme="minorHAnsi"/>
          <w:bCs/>
          <w:sz w:val="24"/>
          <w:szCs w:val="24"/>
        </w:rPr>
      </w:pPr>
    </w:p>
    <w:p w:rsidR="0042299B" w:rsidRPr="001B052D" w:rsidRDefault="0042299B" w:rsidP="0042299B">
      <w:pPr>
        <w:pStyle w:val="aa"/>
        <w:numPr>
          <w:ilvl w:val="1"/>
          <w:numId w:val="29"/>
        </w:numPr>
        <w:rPr>
          <w:rFonts w:asciiTheme="minorHAnsi" w:hAnsiTheme="minorHAnsi" w:cstheme="minorHAnsi"/>
          <w:b/>
          <w:bCs/>
          <w:sz w:val="24"/>
          <w:szCs w:val="24"/>
        </w:rPr>
      </w:pPr>
      <w:r w:rsidRPr="001B052D">
        <w:rPr>
          <w:rFonts w:asciiTheme="minorHAnsi" w:hAnsiTheme="minorHAnsi" w:cstheme="minorHAnsi"/>
          <w:b/>
          <w:bCs/>
          <w:sz w:val="24"/>
          <w:szCs w:val="24"/>
        </w:rPr>
        <w:t>Δικαιολογητικά εγγραφής ωφελουμένων</w:t>
      </w:r>
    </w:p>
    <w:p w:rsidR="0042299B" w:rsidRPr="0042299B" w:rsidRDefault="0042299B" w:rsidP="0042299B">
      <w:pPr>
        <w:pStyle w:val="aa"/>
        <w:ind w:left="1080"/>
        <w:rPr>
          <w:rFonts w:asciiTheme="minorHAnsi" w:hAnsiTheme="minorHAnsi" w:cstheme="minorHAnsi"/>
          <w:bCs/>
          <w:sz w:val="24"/>
          <w:szCs w:val="24"/>
        </w:rPr>
      </w:pPr>
    </w:p>
    <w:p w:rsidR="0042299B" w:rsidRPr="0042299B" w:rsidRDefault="00C13752" w:rsidP="008873CD">
      <w:pPr>
        <w:ind w:left="720"/>
        <w:jc w:val="both"/>
        <w:rPr>
          <w:rFonts w:asciiTheme="minorHAnsi" w:hAnsiTheme="minorHAnsi" w:cstheme="minorHAnsi"/>
          <w:bCs/>
          <w:szCs w:val="24"/>
        </w:rPr>
      </w:pPr>
      <w:r>
        <w:rPr>
          <w:rFonts w:asciiTheme="minorHAnsi" w:hAnsiTheme="minorHAnsi" w:cstheme="minorHAnsi"/>
          <w:bCs/>
          <w:szCs w:val="24"/>
        </w:rPr>
        <w:t xml:space="preserve">Η αίτηση </w:t>
      </w:r>
      <w:r w:rsidR="0042299B" w:rsidRPr="00C13752">
        <w:rPr>
          <w:rFonts w:asciiTheme="minorHAnsi" w:hAnsiTheme="minorHAnsi" w:cstheme="minorHAnsi"/>
          <w:bCs/>
          <w:szCs w:val="24"/>
        </w:rPr>
        <w:t xml:space="preserve"> (συνημμένο υπόδειγμα)</w:t>
      </w:r>
      <w:r w:rsidRPr="00C13752">
        <w:rPr>
          <w:rFonts w:asciiTheme="minorHAnsi" w:hAnsiTheme="minorHAnsi" w:cstheme="minorHAnsi"/>
          <w:bCs/>
          <w:szCs w:val="24"/>
        </w:rPr>
        <w:t xml:space="preserve">του ενδιαφερόμενου </w:t>
      </w:r>
      <w:r>
        <w:rPr>
          <w:rFonts w:asciiTheme="minorHAnsi" w:hAnsiTheme="minorHAnsi" w:cstheme="minorHAnsi"/>
          <w:bCs/>
          <w:szCs w:val="24"/>
        </w:rPr>
        <w:t xml:space="preserve">κατατίθεται </w:t>
      </w:r>
      <w:r w:rsidRPr="00C13752">
        <w:rPr>
          <w:rFonts w:asciiTheme="minorHAnsi" w:hAnsiTheme="minorHAnsi" w:cstheme="minorHAnsi"/>
          <w:bCs/>
          <w:szCs w:val="24"/>
        </w:rPr>
        <w:t xml:space="preserve">από τον ίδιο, ή τους γονείς του ή τον δικαστικό του συμπαραστάτη </w:t>
      </w:r>
      <w:r>
        <w:rPr>
          <w:rFonts w:asciiTheme="minorHAnsi" w:hAnsiTheme="minorHAnsi" w:cstheme="minorHAnsi"/>
          <w:bCs/>
          <w:szCs w:val="24"/>
        </w:rPr>
        <w:t>προς την ΕΓΝΥΑ</w:t>
      </w:r>
      <w:r w:rsidRPr="00C13752">
        <w:rPr>
          <w:rFonts w:asciiTheme="minorHAnsi" w:hAnsiTheme="minorHAnsi" w:cstheme="minorHAnsi"/>
          <w:bCs/>
          <w:szCs w:val="24"/>
        </w:rPr>
        <w:t>, η οποία συνοδεύεται</w:t>
      </w:r>
      <w:r w:rsidR="000D566A">
        <w:rPr>
          <w:rFonts w:asciiTheme="minorHAnsi" w:hAnsiTheme="minorHAnsi" w:cstheme="minorHAnsi"/>
          <w:bCs/>
          <w:szCs w:val="24"/>
        </w:rPr>
        <w:t xml:space="preserve"> </w:t>
      </w:r>
      <w:r w:rsidRPr="00C13752">
        <w:rPr>
          <w:rFonts w:asciiTheme="minorHAnsi" w:hAnsiTheme="minorHAnsi" w:cstheme="minorHAnsi"/>
          <w:bCs/>
          <w:szCs w:val="24"/>
        </w:rPr>
        <w:t>από:</w:t>
      </w:r>
    </w:p>
    <w:p w:rsidR="0042299B" w:rsidRPr="0042299B" w:rsidRDefault="0042299B" w:rsidP="0042299B">
      <w:pPr>
        <w:pStyle w:val="aa"/>
        <w:numPr>
          <w:ilvl w:val="0"/>
          <w:numId w:val="31"/>
        </w:numPr>
        <w:rPr>
          <w:rFonts w:asciiTheme="minorHAnsi" w:hAnsiTheme="minorHAnsi" w:cstheme="minorHAnsi"/>
          <w:bCs/>
          <w:sz w:val="24"/>
          <w:szCs w:val="24"/>
        </w:rPr>
      </w:pPr>
      <w:r w:rsidRPr="0042299B">
        <w:rPr>
          <w:rFonts w:asciiTheme="minorHAnsi" w:hAnsiTheme="minorHAnsi" w:cstheme="minorHAnsi"/>
          <w:bCs/>
          <w:sz w:val="24"/>
          <w:szCs w:val="24"/>
        </w:rPr>
        <w:t>Αντίγραφο αστυνομικής ταυτότητας ή διαβατηρίου.</w:t>
      </w:r>
    </w:p>
    <w:p w:rsidR="0042299B" w:rsidRPr="0042299B" w:rsidRDefault="0042299B" w:rsidP="0042299B">
      <w:pPr>
        <w:pStyle w:val="aa"/>
        <w:numPr>
          <w:ilvl w:val="0"/>
          <w:numId w:val="31"/>
        </w:numPr>
        <w:rPr>
          <w:rFonts w:asciiTheme="minorHAnsi" w:hAnsiTheme="minorHAnsi" w:cstheme="minorHAnsi"/>
          <w:bCs/>
          <w:sz w:val="24"/>
          <w:szCs w:val="24"/>
        </w:rPr>
      </w:pPr>
      <w:r w:rsidRPr="0042299B">
        <w:rPr>
          <w:rFonts w:asciiTheme="minorHAnsi" w:hAnsiTheme="minorHAnsi" w:cstheme="minorHAnsi"/>
          <w:bCs/>
          <w:sz w:val="24"/>
          <w:szCs w:val="24"/>
        </w:rPr>
        <w:t>Ληξιαρχική πράξη γέννησης</w:t>
      </w:r>
    </w:p>
    <w:p w:rsidR="0042299B" w:rsidRPr="0042299B" w:rsidRDefault="0042299B" w:rsidP="0042299B">
      <w:pPr>
        <w:pStyle w:val="aa"/>
        <w:numPr>
          <w:ilvl w:val="0"/>
          <w:numId w:val="31"/>
        </w:numPr>
        <w:rPr>
          <w:rFonts w:asciiTheme="minorHAnsi" w:hAnsiTheme="minorHAnsi" w:cstheme="minorHAnsi"/>
          <w:bCs/>
          <w:sz w:val="24"/>
          <w:szCs w:val="24"/>
        </w:rPr>
      </w:pPr>
      <w:r w:rsidRPr="0042299B">
        <w:rPr>
          <w:rFonts w:asciiTheme="minorHAnsi" w:hAnsiTheme="minorHAnsi" w:cstheme="minorHAnsi"/>
          <w:bCs/>
          <w:sz w:val="24"/>
          <w:szCs w:val="24"/>
        </w:rPr>
        <w:t>Πιστοποιητικό Οικογενειακής κατάστασης του αιτούντος και του ωφελούμενου.</w:t>
      </w:r>
    </w:p>
    <w:p w:rsidR="0042299B" w:rsidRPr="00C13752" w:rsidRDefault="0042299B" w:rsidP="0042299B">
      <w:pPr>
        <w:pStyle w:val="aa"/>
        <w:numPr>
          <w:ilvl w:val="0"/>
          <w:numId w:val="31"/>
        </w:numPr>
        <w:rPr>
          <w:rFonts w:asciiTheme="minorHAnsi" w:hAnsiTheme="minorHAnsi" w:cstheme="minorHAnsi"/>
          <w:bCs/>
          <w:sz w:val="24"/>
          <w:szCs w:val="24"/>
        </w:rPr>
      </w:pPr>
      <w:r w:rsidRPr="0042299B">
        <w:rPr>
          <w:rFonts w:asciiTheme="minorHAnsi" w:hAnsiTheme="minorHAnsi" w:cstheme="minorHAnsi"/>
          <w:bCs/>
          <w:sz w:val="24"/>
          <w:szCs w:val="24"/>
        </w:rPr>
        <w:t>Πρόσφατη φωτογραφία</w:t>
      </w:r>
    </w:p>
    <w:p w:rsidR="00C13752" w:rsidRPr="00C13752" w:rsidRDefault="00C13752" w:rsidP="00C13752">
      <w:pPr>
        <w:pStyle w:val="aa"/>
        <w:numPr>
          <w:ilvl w:val="0"/>
          <w:numId w:val="31"/>
        </w:numPr>
        <w:rPr>
          <w:rFonts w:asciiTheme="minorHAnsi" w:hAnsiTheme="minorHAnsi" w:cstheme="minorHAnsi"/>
          <w:bCs/>
          <w:sz w:val="24"/>
          <w:szCs w:val="24"/>
        </w:rPr>
      </w:pPr>
      <w:r w:rsidRPr="00C13752">
        <w:rPr>
          <w:rFonts w:asciiTheme="minorHAnsi" w:hAnsiTheme="minorHAnsi" w:cstheme="minorHAnsi"/>
          <w:bCs/>
          <w:sz w:val="24"/>
          <w:szCs w:val="24"/>
        </w:rPr>
        <w:t>Γνωμάτευση Προσδιορισμού Ποσοστού Αναπηρίας από Κ.Ε.Π.Α</w:t>
      </w:r>
      <w:r w:rsidRPr="00C13752">
        <w:rPr>
          <w:rFonts w:asciiTheme="minorHAnsi" w:hAnsiTheme="minorHAnsi" w:cstheme="minorHAnsi"/>
          <w:bCs/>
          <w:szCs w:val="24"/>
        </w:rPr>
        <w:t xml:space="preserve">, </w:t>
      </w:r>
      <w:r w:rsidRPr="00C13752">
        <w:rPr>
          <w:rFonts w:asciiTheme="minorHAnsi" w:hAnsiTheme="minorHAnsi" w:cstheme="minorHAnsi"/>
          <w:bCs/>
          <w:sz w:val="24"/>
          <w:szCs w:val="24"/>
        </w:rPr>
        <w:t>ή απόφαση πρωτοβάθμιας υγειονομικής επιτροπής.</w:t>
      </w:r>
    </w:p>
    <w:p w:rsidR="0042299B" w:rsidRDefault="0042299B" w:rsidP="0042299B">
      <w:pPr>
        <w:pStyle w:val="aa"/>
        <w:numPr>
          <w:ilvl w:val="0"/>
          <w:numId w:val="31"/>
        </w:numPr>
        <w:rPr>
          <w:rFonts w:asciiTheme="minorHAnsi" w:hAnsiTheme="minorHAnsi" w:cstheme="minorHAnsi"/>
          <w:bCs/>
          <w:sz w:val="24"/>
          <w:szCs w:val="24"/>
        </w:rPr>
      </w:pPr>
      <w:r w:rsidRPr="0042299B">
        <w:rPr>
          <w:rFonts w:asciiTheme="minorHAnsi" w:hAnsiTheme="minorHAnsi" w:cstheme="minorHAnsi"/>
          <w:bCs/>
          <w:sz w:val="24"/>
          <w:szCs w:val="24"/>
        </w:rPr>
        <w:t>Ιατρικό ιστορικό (γνωματεύσεις και πιστοποιητικά υγείας) που τεκμηριώνει την αδυναμία αυτόνομης διαβίωσης χωρίς κατάλληλη υποστήριξη.</w:t>
      </w:r>
    </w:p>
    <w:p w:rsidR="008873CD" w:rsidRDefault="008873CD" w:rsidP="008873CD">
      <w:pPr>
        <w:pStyle w:val="aa"/>
        <w:numPr>
          <w:ilvl w:val="0"/>
          <w:numId w:val="31"/>
        </w:numPr>
        <w:rPr>
          <w:rFonts w:asciiTheme="minorHAnsi" w:hAnsiTheme="minorHAnsi" w:cstheme="minorHAnsi"/>
          <w:bCs/>
          <w:sz w:val="24"/>
          <w:szCs w:val="24"/>
        </w:rPr>
      </w:pPr>
      <w:r w:rsidRPr="008873CD">
        <w:rPr>
          <w:rFonts w:asciiTheme="minorHAnsi" w:hAnsiTheme="minorHAnsi" w:cstheme="minorHAnsi"/>
          <w:bCs/>
          <w:sz w:val="24"/>
          <w:szCs w:val="24"/>
        </w:rPr>
        <w:t>Βεβαίωση Κοινωνικής Έρευνας, η οποία συντάσσεται</w:t>
      </w:r>
      <w:r w:rsidR="000D566A">
        <w:rPr>
          <w:rFonts w:asciiTheme="minorHAnsi" w:hAnsiTheme="minorHAnsi" w:cstheme="minorHAnsi"/>
          <w:bCs/>
          <w:sz w:val="24"/>
          <w:szCs w:val="24"/>
        </w:rPr>
        <w:t xml:space="preserve"> </w:t>
      </w:r>
      <w:r w:rsidRPr="008873CD">
        <w:rPr>
          <w:rFonts w:asciiTheme="minorHAnsi" w:hAnsiTheme="minorHAnsi" w:cstheme="minorHAnsi"/>
          <w:bCs/>
          <w:sz w:val="24"/>
          <w:szCs w:val="24"/>
        </w:rPr>
        <w:t>από Κοινωνικό Λειτουργό δημόσιου νοσοκομείου ή του ευρύτερου δημόσιου τομέα ή μέλους του ΣΚΛΕ με άδεια άσκησης επαγγέλματος</w:t>
      </w:r>
    </w:p>
    <w:p w:rsidR="001C4168" w:rsidRDefault="001C4168" w:rsidP="008873CD">
      <w:pPr>
        <w:pStyle w:val="aa"/>
        <w:numPr>
          <w:ilvl w:val="0"/>
          <w:numId w:val="31"/>
        </w:numPr>
        <w:rPr>
          <w:rFonts w:asciiTheme="minorHAnsi" w:hAnsiTheme="minorHAnsi" w:cstheme="minorHAnsi"/>
          <w:bCs/>
          <w:sz w:val="24"/>
          <w:szCs w:val="24"/>
        </w:rPr>
      </w:pPr>
      <w:r>
        <w:rPr>
          <w:rFonts w:asciiTheme="minorHAnsi" w:hAnsiTheme="minorHAnsi" w:cstheme="minorHAnsi"/>
          <w:bCs/>
          <w:sz w:val="24"/>
          <w:szCs w:val="24"/>
        </w:rPr>
        <w:t>Πιστοποιητικό εμβολιασμού</w:t>
      </w:r>
    </w:p>
    <w:p w:rsidR="000D566A" w:rsidRDefault="000D566A" w:rsidP="000D566A">
      <w:pPr>
        <w:rPr>
          <w:rFonts w:asciiTheme="minorHAnsi" w:hAnsiTheme="minorHAnsi" w:cstheme="minorHAnsi"/>
          <w:bCs/>
          <w:szCs w:val="24"/>
        </w:rPr>
      </w:pPr>
    </w:p>
    <w:p w:rsidR="000D566A" w:rsidRDefault="000D566A" w:rsidP="000D566A">
      <w:pPr>
        <w:rPr>
          <w:rFonts w:asciiTheme="minorHAnsi" w:hAnsiTheme="minorHAnsi" w:cstheme="minorHAnsi"/>
          <w:bCs/>
          <w:szCs w:val="24"/>
        </w:rPr>
      </w:pPr>
    </w:p>
    <w:p w:rsidR="000D566A" w:rsidRDefault="000D566A" w:rsidP="000D566A">
      <w:pPr>
        <w:rPr>
          <w:rFonts w:asciiTheme="minorHAnsi" w:hAnsiTheme="minorHAnsi" w:cstheme="minorHAnsi"/>
          <w:bCs/>
          <w:szCs w:val="24"/>
        </w:rPr>
      </w:pPr>
    </w:p>
    <w:p w:rsidR="000D566A" w:rsidRPr="000D566A" w:rsidRDefault="000D566A" w:rsidP="000D566A">
      <w:pPr>
        <w:rPr>
          <w:rFonts w:asciiTheme="minorHAnsi" w:hAnsiTheme="minorHAnsi" w:cstheme="minorHAnsi"/>
          <w:bCs/>
          <w:szCs w:val="24"/>
        </w:rPr>
      </w:pPr>
    </w:p>
    <w:p w:rsidR="0042299B" w:rsidRDefault="0042299B" w:rsidP="0042299B">
      <w:pPr>
        <w:pStyle w:val="aa"/>
        <w:ind w:left="1080"/>
        <w:rPr>
          <w:rFonts w:asciiTheme="minorHAnsi" w:hAnsiTheme="minorHAnsi" w:cstheme="minorHAnsi"/>
          <w:bCs/>
          <w:sz w:val="24"/>
          <w:szCs w:val="24"/>
        </w:rPr>
      </w:pPr>
    </w:p>
    <w:p w:rsidR="0042299B" w:rsidRPr="001B052D" w:rsidRDefault="0042299B" w:rsidP="0042299B">
      <w:pPr>
        <w:pStyle w:val="aa"/>
        <w:numPr>
          <w:ilvl w:val="1"/>
          <w:numId w:val="29"/>
        </w:numPr>
        <w:rPr>
          <w:rFonts w:asciiTheme="minorHAnsi" w:hAnsiTheme="minorHAnsi" w:cstheme="minorHAnsi"/>
          <w:b/>
          <w:bCs/>
          <w:sz w:val="24"/>
          <w:szCs w:val="24"/>
        </w:rPr>
      </w:pPr>
      <w:r w:rsidRPr="001B052D">
        <w:rPr>
          <w:rFonts w:asciiTheme="minorHAnsi" w:hAnsiTheme="minorHAnsi" w:cstheme="minorHAnsi"/>
          <w:b/>
          <w:bCs/>
          <w:sz w:val="24"/>
          <w:szCs w:val="24"/>
        </w:rPr>
        <w:t>Διαδικασία Επιλογής</w:t>
      </w:r>
    </w:p>
    <w:p w:rsidR="0042299B" w:rsidRPr="006E0404" w:rsidRDefault="0042299B" w:rsidP="0042299B">
      <w:pPr>
        <w:pStyle w:val="aa"/>
        <w:ind w:left="1080"/>
        <w:rPr>
          <w:rFonts w:asciiTheme="minorHAnsi" w:hAnsiTheme="minorHAnsi" w:cstheme="minorHAnsi"/>
          <w:bCs/>
          <w:sz w:val="24"/>
          <w:szCs w:val="24"/>
          <w:lang w:val="en-US"/>
        </w:rPr>
      </w:pPr>
    </w:p>
    <w:p w:rsidR="0042299B" w:rsidRDefault="0042299B" w:rsidP="005E5D31">
      <w:pPr>
        <w:jc w:val="both"/>
        <w:rPr>
          <w:rFonts w:asciiTheme="minorHAnsi" w:hAnsiTheme="minorHAnsi" w:cstheme="minorHAnsi"/>
          <w:bCs/>
          <w:szCs w:val="24"/>
        </w:rPr>
      </w:pPr>
      <w:r>
        <w:rPr>
          <w:rFonts w:asciiTheme="minorHAnsi" w:hAnsiTheme="minorHAnsi" w:cstheme="minorHAnsi"/>
          <w:bCs/>
          <w:szCs w:val="24"/>
        </w:rPr>
        <w:t>Μετά τον έλεγχο των ως άνω δικαιολογητικών και τυπικών κριτηρίων από την κοινωνική λειτουργό του φορέα, παραπέμπεται ο</w:t>
      </w:r>
      <w:r w:rsidR="001C4168">
        <w:rPr>
          <w:rFonts w:asciiTheme="minorHAnsi" w:hAnsiTheme="minorHAnsi" w:cstheme="minorHAnsi"/>
          <w:bCs/>
          <w:szCs w:val="24"/>
        </w:rPr>
        <w:t>/η</w:t>
      </w:r>
      <w:r w:rsidR="000D566A">
        <w:rPr>
          <w:rFonts w:asciiTheme="minorHAnsi" w:hAnsiTheme="minorHAnsi" w:cstheme="minorHAnsi"/>
          <w:bCs/>
          <w:szCs w:val="24"/>
        </w:rPr>
        <w:t xml:space="preserve"> </w:t>
      </w:r>
      <w:r w:rsidR="001C4168">
        <w:rPr>
          <w:rFonts w:asciiTheme="minorHAnsi" w:hAnsiTheme="minorHAnsi" w:cstheme="minorHAnsi"/>
          <w:bCs/>
          <w:szCs w:val="24"/>
        </w:rPr>
        <w:t>ενδιαφερόμενος/η</w:t>
      </w:r>
      <w:r>
        <w:rPr>
          <w:rFonts w:asciiTheme="minorHAnsi" w:hAnsiTheme="minorHAnsi" w:cstheme="minorHAnsi"/>
          <w:bCs/>
          <w:szCs w:val="24"/>
        </w:rPr>
        <w:t xml:space="preserve"> για αξιολόγηση (ψυχιατρική εκτίμηση, ψυχολογική εκτίμηση, κοινωνικό </w:t>
      </w:r>
      <w:r w:rsidR="006E0404">
        <w:rPr>
          <w:rFonts w:asciiTheme="minorHAnsi" w:hAnsiTheme="minorHAnsi" w:cstheme="minorHAnsi"/>
          <w:bCs/>
          <w:szCs w:val="24"/>
        </w:rPr>
        <w:t xml:space="preserve">ιστορικό) στη Διεπιστημονική Ομάδα του φορέα με βάση τη σειρά προτεραιότητας των αιτήσεων (άμεση αξιολόγηση) και </w:t>
      </w:r>
      <w:r w:rsidR="00FB10BB">
        <w:rPr>
          <w:rFonts w:asciiTheme="minorHAnsi" w:hAnsiTheme="minorHAnsi" w:cstheme="minorHAnsi"/>
          <w:bCs/>
          <w:szCs w:val="24"/>
        </w:rPr>
        <w:t>συντάσσεται</w:t>
      </w:r>
      <w:r w:rsidR="006E0404">
        <w:rPr>
          <w:rFonts w:asciiTheme="minorHAnsi" w:hAnsiTheme="minorHAnsi" w:cstheme="minorHAnsi"/>
          <w:bCs/>
          <w:szCs w:val="24"/>
        </w:rPr>
        <w:t xml:space="preserve"> έκθεση προς το Διοικητικό Συμβούλιο για την ένταξη ή όχι του ατόμου στη ΣΥΔ.  Σε περίπτωση θετικής έκβασης της ως άνω αναφερόμενης διαδικασίας, αποφαίνεται το Διοικητικό Συμβούλιο του φορέα για την ένταξη του ενοίκου στη ΣΥΔ και την έναρξη της περιόδου προετοιμασίας και σταδιακής ένταξης, η οποία ανέρχεται σε έξι (6) μήνες.</w:t>
      </w:r>
    </w:p>
    <w:p w:rsidR="006E0404" w:rsidRDefault="006E0404" w:rsidP="005E5D31">
      <w:pPr>
        <w:jc w:val="both"/>
        <w:rPr>
          <w:rFonts w:asciiTheme="minorHAnsi" w:hAnsiTheme="minorHAnsi" w:cstheme="minorHAnsi"/>
          <w:bCs/>
          <w:szCs w:val="24"/>
        </w:rPr>
      </w:pPr>
      <w:r>
        <w:rPr>
          <w:rFonts w:asciiTheme="minorHAnsi" w:hAnsiTheme="minorHAnsi" w:cstheme="minorHAnsi"/>
          <w:bCs/>
          <w:szCs w:val="24"/>
        </w:rPr>
        <w:t>Μετά την ολοκλήρωση της περιόδου προετοιμασίας και σταδιακής ένταξης ακολουθεί η επαναξιολόγηση του υποψηφίου και εφόσον η Διεπιστημονική Ομάδα αποφανθεί θετικώς, πραγματοποιείται και η τελική ένταξη του στη ΣΥΔ με απόφαση του Διοικητικού Συμβουλίου, η οποία λαμβάνει χώρα μόνο κατόπιν της υπογραφής του σχετικού Συμβολαίου Διαμονής και από τα δύο μέρη.  Σημειώνεται ότι η διαδικασία ένταξης και αποχώρησης ενοίκων από τις ΣΥΔ καθορίζονται από το άρθρο 4 της υπ’αριθμ. Δ12/ΓΠοικ. 13107/283 Υπουργικής Απόφασης (ΦΕΚ 1160/τ.β’)08.04.2019)</w:t>
      </w:r>
    </w:p>
    <w:p w:rsidR="006E0404" w:rsidRDefault="006E0404" w:rsidP="0042299B">
      <w:pPr>
        <w:rPr>
          <w:rFonts w:asciiTheme="minorHAnsi" w:hAnsiTheme="minorHAnsi" w:cstheme="minorHAnsi"/>
          <w:bCs/>
          <w:szCs w:val="24"/>
        </w:rPr>
      </w:pPr>
    </w:p>
    <w:p w:rsidR="006E0404" w:rsidRDefault="006E0404" w:rsidP="0042299B">
      <w:pPr>
        <w:rPr>
          <w:rFonts w:asciiTheme="minorHAnsi" w:hAnsiTheme="minorHAnsi" w:cstheme="minorHAnsi"/>
          <w:bCs/>
          <w:szCs w:val="24"/>
        </w:rPr>
      </w:pPr>
    </w:p>
    <w:p w:rsidR="006E0404" w:rsidRDefault="00C13752" w:rsidP="00611CFF">
      <w:pPr>
        <w:pStyle w:val="aa"/>
        <w:numPr>
          <w:ilvl w:val="1"/>
          <w:numId w:val="29"/>
        </w:numPr>
        <w:rPr>
          <w:rFonts w:asciiTheme="minorHAnsi" w:hAnsiTheme="minorHAnsi" w:cstheme="minorHAnsi"/>
          <w:b/>
          <w:bCs/>
          <w:sz w:val="24"/>
          <w:szCs w:val="24"/>
        </w:rPr>
      </w:pPr>
      <w:r>
        <w:rPr>
          <w:rFonts w:asciiTheme="minorHAnsi" w:hAnsiTheme="minorHAnsi" w:cstheme="minorHAnsi"/>
          <w:b/>
          <w:bCs/>
          <w:sz w:val="24"/>
          <w:szCs w:val="24"/>
        </w:rPr>
        <w:t>Κ</w:t>
      </w:r>
      <w:r w:rsidR="006E0404" w:rsidRPr="001B052D">
        <w:rPr>
          <w:rFonts w:asciiTheme="minorHAnsi" w:hAnsiTheme="minorHAnsi" w:cstheme="minorHAnsi"/>
          <w:b/>
          <w:bCs/>
          <w:sz w:val="24"/>
          <w:szCs w:val="24"/>
        </w:rPr>
        <w:t>ριτήρια αξιολόγησης-επιλογής ωφελουμένων</w:t>
      </w:r>
    </w:p>
    <w:p w:rsidR="00193A09" w:rsidRDefault="00193A09" w:rsidP="00193A09">
      <w:pPr>
        <w:rPr>
          <w:rFonts w:asciiTheme="minorHAnsi" w:hAnsiTheme="minorHAnsi" w:cstheme="minorHAnsi"/>
          <w:b/>
          <w:bCs/>
          <w:szCs w:val="24"/>
        </w:rPr>
      </w:pPr>
    </w:p>
    <w:p w:rsidR="00193A09" w:rsidRPr="00193A09" w:rsidRDefault="00193A09" w:rsidP="00193A09">
      <w:pPr>
        <w:rPr>
          <w:rFonts w:asciiTheme="minorHAnsi" w:hAnsiTheme="minorHAnsi" w:cstheme="minorHAnsi"/>
          <w:bCs/>
          <w:szCs w:val="24"/>
        </w:rPr>
      </w:pPr>
      <w:r w:rsidRPr="00193A09">
        <w:rPr>
          <w:rFonts w:asciiTheme="minorHAnsi" w:hAnsiTheme="minorHAnsi" w:cstheme="minorHAnsi"/>
          <w:bCs/>
          <w:szCs w:val="24"/>
        </w:rPr>
        <w:t>Ως βασικά κριτήρια αξιολόγησης θεωρούνται τα εξής:</w:t>
      </w:r>
    </w:p>
    <w:p w:rsidR="00611CFF" w:rsidRDefault="00AD5C06" w:rsidP="00AD5C06">
      <w:pPr>
        <w:pStyle w:val="aa"/>
        <w:numPr>
          <w:ilvl w:val="0"/>
          <w:numId w:val="32"/>
        </w:numPr>
        <w:rPr>
          <w:rFonts w:asciiTheme="minorHAnsi" w:hAnsiTheme="minorHAnsi" w:cstheme="minorHAnsi"/>
          <w:bCs/>
          <w:sz w:val="24"/>
          <w:szCs w:val="24"/>
        </w:rPr>
      </w:pPr>
      <w:r w:rsidRPr="00AD5C06">
        <w:rPr>
          <w:rFonts w:asciiTheme="minorHAnsi" w:hAnsiTheme="minorHAnsi" w:cstheme="minorHAnsi"/>
          <w:bCs/>
          <w:sz w:val="24"/>
          <w:szCs w:val="24"/>
        </w:rPr>
        <w:t>η προσωπικ</w:t>
      </w:r>
      <w:r>
        <w:rPr>
          <w:rFonts w:asciiTheme="minorHAnsi" w:hAnsiTheme="minorHAnsi" w:cstheme="minorHAnsi"/>
          <w:bCs/>
          <w:sz w:val="24"/>
          <w:szCs w:val="24"/>
        </w:rPr>
        <w:t>ότητα του ενδιαφερόμενου ατόμου</w:t>
      </w:r>
    </w:p>
    <w:p w:rsidR="00611CFF" w:rsidRPr="00AD5C06" w:rsidRDefault="00AD5C06" w:rsidP="00AD5C06">
      <w:pPr>
        <w:pStyle w:val="aa"/>
        <w:numPr>
          <w:ilvl w:val="0"/>
          <w:numId w:val="32"/>
        </w:numPr>
        <w:rPr>
          <w:rFonts w:asciiTheme="minorHAnsi" w:hAnsiTheme="minorHAnsi" w:cstheme="minorHAnsi"/>
          <w:bCs/>
          <w:sz w:val="24"/>
          <w:szCs w:val="24"/>
        </w:rPr>
      </w:pPr>
      <w:r w:rsidRPr="00AD5C06">
        <w:rPr>
          <w:rFonts w:asciiTheme="minorHAnsi" w:hAnsiTheme="minorHAnsi" w:cstheme="minorHAnsi"/>
          <w:bCs/>
          <w:sz w:val="24"/>
          <w:szCs w:val="24"/>
        </w:rPr>
        <w:t>οι δυνατότητες συμμετοχής του σε δραστηριότητες</w:t>
      </w:r>
      <w:r w:rsidR="000D566A">
        <w:rPr>
          <w:rFonts w:asciiTheme="minorHAnsi" w:hAnsiTheme="minorHAnsi" w:cstheme="minorHAnsi"/>
          <w:bCs/>
          <w:sz w:val="24"/>
          <w:szCs w:val="24"/>
        </w:rPr>
        <w:t xml:space="preserve"> </w:t>
      </w:r>
      <w:r w:rsidRPr="00AD5C06">
        <w:rPr>
          <w:rFonts w:asciiTheme="minorHAnsi" w:hAnsiTheme="minorHAnsi" w:cstheme="minorHAnsi"/>
          <w:bCs/>
          <w:sz w:val="24"/>
          <w:szCs w:val="24"/>
        </w:rPr>
        <w:t xml:space="preserve">της κατοικίας και της Κοινότητας </w:t>
      </w:r>
    </w:p>
    <w:p w:rsidR="00193A09" w:rsidRDefault="00193A09" w:rsidP="00193A09">
      <w:pPr>
        <w:pStyle w:val="aa"/>
        <w:numPr>
          <w:ilvl w:val="0"/>
          <w:numId w:val="32"/>
        </w:numPr>
        <w:rPr>
          <w:rFonts w:asciiTheme="minorHAnsi" w:hAnsiTheme="minorHAnsi" w:cstheme="minorHAnsi"/>
          <w:bCs/>
          <w:sz w:val="24"/>
          <w:szCs w:val="24"/>
        </w:rPr>
      </w:pPr>
      <w:r w:rsidRPr="00193A09">
        <w:rPr>
          <w:rFonts w:asciiTheme="minorHAnsi" w:hAnsiTheme="minorHAnsi" w:cstheme="minorHAnsi"/>
          <w:bCs/>
          <w:sz w:val="24"/>
          <w:szCs w:val="24"/>
        </w:rPr>
        <w:t>η δυνατότητα προσαρμογής στις νέες συνθήκες διαβίωσης και συνύπαρξης με τους άλλους ενοίκους</w:t>
      </w:r>
    </w:p>
    <w:p w:rsidR="00193A09" w:rsidRPr="00193A09" w:rsidRDefault="00193A09" w:rsidP="00193A09">
      <w:pPr>
        <w:pStyle w:val="aa"/>
        <w:numPr>
          <w:ilvl w:val="0"/>
          <w:numId w:val="32"/>
        </w:numPr>
        <w:rPr>
          <w:rFonts w:asciiTheme="minorHAnsi" w:hAnsiTheme="minorHAnsi" w:cstheme="minorHAnsi"/>
          <w:bCs/>
          <w:sz w:val="24"/>
          <w:szCs w:val="24"/>
        </w:rPr>
      </w:pPr>
      <w:r w:rsidRPr="00193A09">
        <w:rPr>
          <w:rFonts w:asciiTheme="minorHAnsi" w:hAnsiTheme="minorHAnsi" w:cstheme="minorHAnsi"/>
          <w:bCs/>
          <w:sz w:val="24"/>
          <w:szCs w:val="24"/>
        </w:rPr>
        <w:t>η κατ’ αρχήν αποδοχή του νέου περιβάλλοντος διαβίωσης από το ίδιο το άτομο ή/και την οικογένειά του</w:t>
      </w:r>
    </w:p>
    <w:p w:rsidR="00A90ED7" w:rsidRDefault="00A90ED7" w:rsidP="00611CFF">
      <w:pPr>
        <w:pStyle w:val="aa"/>
        <w:numPr>
          <w:ilvl w:val="0"/>
          <w:numId w:val="32"/>
        </w:numPr>
        <w:rPr>
          <w:rFonts w:asciiTheme="minorHAnsi" w:hAnsiTheme="minorHAnsi" w:cstheme="minorHAnsi"/>
          <w:bCs/>
          <w:sz w:val="24"/>
          <w:szCs w:val="24"/>
        </w:rPr>
      </w:pPr>
      <w:r>
        <w:rPr>
          <w:rFonts w:asciiTheme="minorHAnsi" w:hAnsiTheme="minorHAnsi" w:cstheme="minorHAnsi"/>
          <w:bCs/>
          <w:sz w:val="24"/>
          <w:szCs w:val="24"/>
        </w:rPr>
        <w:t>Στη ΣΥΔ δεν γίνονται δεκτά τα άτομα τα οποία παρουσιάζουν σοβαρά κινητικά ή αισθητηριακά καθώς και ενεργά ψυχιατρικά προβλήματα, όπως επίσης και άτομα με επιληψία των οποίων οι κρίσεις δεν ελέγχονται με φαρμακευτική αγωγή.</w:t>
      </w:r>
    </w:p>
    <w:p w:rsidR="00A90ED7" w:rsidRDefault="00A90ED7" w:rsidP="00611CFF">
      <w:pPr>
        <w:pStyle w:val="aa"/>
        <w:numPr>
          <w:ilvl w:val="0"/>
          <w:numId w:val="32"/>
        </w:numPr>
        <w:rPr>
          <w:rFonts w:asciiTheme="minorHAnsi" w:hAnsiTheme="minorHAnsi" w:cstheme="minorHAnsi"/>
          <w:bCs/>
          <w:sz w:val="24"/>
          <w:szCs w:val="24"/>
        </w:rPr>
      </w:pPr>
      <w:r>
        <w:rPr>
          <w:rFonts w:asciiTheme="minorHAnsi" w:hAnsiTheme="minorHAnsi" w:cstheme="minorHAnsi"/>
          <w:bCs/>
          <w:sz w:val="24"/>
          <w:szCs w:val="24"/>
        </w:rPr>
        <w:t>Επίσης, δεν γίνονται δεκτά άτομα με ιατρικά προβλήματα που δεν είναι δυνατόν να αντιμετωπισθούν σε ΣΥΔ.</w:t>
      </w:r>
    </w:p>
    <w:p w:rsidR="00AD5C06" w:rsidRDefault="00AD5C06" w:rsidP="00AD5C06">
      <w:pPr>
        <w:rPr>
          <w:rFonts w:asciiTheme="minorHAnsi" w:hAnsiTheme="minorHAnsi" w:cstheme="minorHAnsi"/>
          <w:bCs/>
          <w:szCs w:val="24"/>
        </w:rPr>
      </w:pPr>
    </w:p>
    <w:p w:rsidR="000D566A" w:rsidRDefault="000D566A" w:rsidP="00AD5C06">
      <w:pPr>
        <w:rPr>
          <w:rFonts w:asciiTheme="minorHAnsi" w:hAnsiTheme="minorHAnsi" w:cstheme="minorHAnsi"/>
          <w:bCs/>
          <w:szCs w:val="24"/>
        </w:rPr>
      </w:pPr>
    </w:p>
    <w:p w:rsidR="000D566A" w:rsidRDefault="000D566A" w:rsidP="00AD5C06">
      <w:pPr>
        <w:rPr>
          <w:rFonts w:asciiTheme="minorHAnsi" w:hAnsiTheme="minorHAnsi" w:cstheme="minorHAnsi"/>
          <w:bCs/>
          <w:szCs w:val="24"/>
        </w:rPr>
      </w:pPr>
    </w:p>
    <w:p w:rsidR="000D566A" w:rsidRDefault="000D566A" w:rsidP="00AD5C06">
      <w:pPr>
        <w:rPr>
          <w:rFonts w:asciiTheme="minorHAnsi" w:hAnsiTheme="minorHAnsi" w:cstheme="minorHAnsi"/>
          <w:bCs/>
          <w:szCs w:val="24"/>
        </w:rPr>
      </w:pPr>
    </w:p>
    <w:p w:rsidR="000D566A" w:rsidRPr="00AD5C06" w:rsidRDefault="000D566A" w:rsidP="00AD5C06">
      <w:pPr>
        <w:rPr>
          <w:rFonts w:asciiTheme="minorHAnsi" w:hAnsiTheme="minorHAnsi" w:cstheme="minorHAnsi"/>
          <w:bCs/>
          <w:szCs w:val="24"/>
        </w:rPr>
      </w:pPr>
    </w:p>
    <w:p w:rsidR="00F62DC0" w:rsidRDefault="000D764D" w:rsidP="002047A3">
      <w:pPr>
        <w:pStyle w:val="aa"/>
        <w:numPr>
          <w:ilvl w:val="0"/>
          <w:numId w:val="29"/>
        </w:numPr>
        <w:rPr>
          <w:rFonts w:asciiTheme="minorHAnsi" w:hAnsiTheme="minorHAnsi" w:cstheme="minorHAnsi"/>
          <w:b/>
          <w:bCs/>
          <w:sz w:val="24"/>
          <w:szCs w:val="24"/>
        </w:rPr>
      </w:pPr>
      <w:r w:rsidRPr="001B052D">
        <w:rPr>
          <w:rFonts w:asciiTheme="minorHAnsi" w:hAnsiTheme="minorHAnsi" w:cstheme="minorHAnsi"/>
          <w:b/>
          <w:bCs/>
          <w:sz w:val="24"/>
          <w:szCs w:val="24"/>
        </w:rPr>
        <w:t>ΥΠΟΒΟΛΗ ΑΙΤΗΣΕΩΝ</w:t>
      </w:r>
    </w:p>
    <w:p w:rsidR="001B052D" w:rsidRPr="001B052D" w:rsidRDefault="001B052D" w:rsidP="001B052D">
      <w:pPr>
        <w:pStyle w:val="aa"/>
        <w:rPr>
          <w:rFonts w:asciiTheme="minorHAnsi" w:hAnsiTheme="minorHAnsi" w:cstheme="minorHAnsi"/>
          <w:b/>
          <w:bCs/>
          <w:sz w:val="24"/>
          <w:szCs w:val="24"/>
        </w:rPr>
      </w:pPr>
    </w:p>
    <w:p w:rsidR="000D764D" w:rsidRDefault="000D764D" w:rsidP="005E5D31">
      <w:pPr>
        <w:jc w:val="both"/>
        <w:rPr>
          <w:rFonts w:asciiTheme="minorHAnsi" w:hAnsiTheme="minorHAnsi" w:cstheme="minorHAnsi"/>
          <w:bCs/>
          <w:szCs w:val="24"/>
        </w:rPr>
      </w:pPr>
      <w:r>
        <w:rPr>
          <w:rFonts w:asciiTheme="minorHAnsi" w:hAnsiTheme="minorHAnsi" w:cstheme="minorHAnsi"/>
          <w:bCs/>
          <w:szCs w:val="24"/>
        </w:rPr>
        <w:t xml:space="preserve">Η αίτηση θα πρέπει να κατατεθεί πρωτότυπη.  Έξω από τον φάκελο της αίτησης και των δικαιολογητικών </w:t>
      </w:r>
      <w:r w:rsidR="008E7A05">
        <w:rPr>
          <w:rFonts w:asciiTheme="minorHAnsi" w:hAnsiTheme="minorHAnsi" w:cstheme="minorHAnsi"/>
          <w:bCs/>
          <w:szCs w:val="24"/>
        </w:rPr>
        <w:t xml:space="preserve">θα πρέπει να αναγράφονται ευκρινώς τα στοιχεία του ωφελούμενου </w:t>
      </w:r>
      <w:r w:rsidR="00FB10BB">
        <w:rPr>
          <w:rFonts w:asciiTheme="minorHAnsi" w:hAnsiTheme="minorHAnsi" w:cstheme="minorHAnsi"/>
          <w:bCs/>
          <w:szCs w:val="24"/>
        </w:rPr>
        <w:t>η</w:t>
      </w:r>
      <w:r w:rsidR="008E7A05">
        <w:rPr>
          <w:rFonts w:asciiTheme="minorHAnsi" w:hAnsiTheme="minorHAnsi" w:cstheme="minorHAnsi"/>
          <w:bCs/>
          <w:szCs w:val="24"/>
        </w:rPr>
        <w:t xml:space="preserve"> ένδειξη:</w:t>
      </w:r>
      <w:r w:rsidR="001766CE" w:rsidRPr="001766CE">
        <w:rPr>
          <w:rFonts w:asciiTheme="minorHAnsi" w:hAnsiTheme="minorHAnsi" w:cstheme="minorHAnsi"/>
          <w:bCs/>
          <w:szCs w:val="24"/>
        </w:rPr>
        <w:t xml:space="preserve"> “</w:t>
      </w:r>
      <w:r w:rsidR="001766CE">
        <w:rPr>
          <w:rFonts w:asciiTheme="minorHAnsi" w:hAnsiTheme="minorHAnsi" w:cstheme="minorHAnsi"/>
          <w:bCs/>
          <w:szCs w:val="24"/>
        </w:rPr>
        <w:t xml:space="preserve">ΕΠΙΧΟΡΗΓΗΣΗ ΤΗΣ ΕΓΝΥΑ ΓΙΑ ΤΗΝ ΥΛΟΠΟΙΗΣΗ ΤΟΥ ΕΡΓΟΥ </w:t>
      </w:r>
      <w:r w:rsidR="001766CE" w:rsidRPr="001766CE">
        <w:rPr>
          <w:rFonts w:asciiTheme="minorHAnsi" w:hAnsiTheme="minorHAnsi" w:cstheme="minorHAnsi"/>
          <w:bCs/>
          <w:szCs w:val="24"/>
        </w:rPr>
        <w:t>“</w:t>
      </w:r>
      <w:r w:rsidR="001766CE">
        <w:rPr>
          <w:rFonts w:asciiTheme="minorHAnsi" w:hAnsiTheme="minorHAnsi" w:cstheme="minorHAnsi"/>
          <w:bCs/>
          <w:szCs w:val="24"/>
        </w:rPr>
        <w:t>Στέγη Υποστηριζόμενης Διαβίωσης Ένωσης Γον</w:t>
      </w:r>
      <w:r w:rsidR="000D566A">
        <w:rPr>
          <w:rFonts w:asciiTheme="minorHAnsi" w:hAnsiTheme="minorHAnsi" w:cstheme="minorHAnsi"/>
          <w:bCs/>
          <w:szCs w:val="24"/>
        </w:rPr>
        <w:t>έων Νοητικώς Υστερούντων Ατόμων</w:t>
      </w:r>
      <w:r w:rsidR="001766CE">
        <w:rPr>
          <w:rFonts w:asciiTheme="minorHAnsi" w:hAnsiTheme="minorHAnsi" w:cstheme="minorHAnsi"/>
          <w:bCs/>
          <w:szCs w:val="24"/>
        </w:rPr>
        <w:t xml:space="preserve">» Κωδικό ΟΠΣ </w:t>
      </w:r>
      <w:r w:rsidR="001766CE" w:rsidRPr="00A02066">
        <w:rPr>
          <w:rFonts w:asciiTheme="minorHAnsi" w:hAnsiTheme="minorHAnsi" w:cstheme="minorHAnsi"/>
          <w:bCs/>
          <w:szCs w:val="24"/>
        </w:rPr>
        <w:t>5067634</w:t>
      </w:r>
      <w:r w:rsidR="001766CE">
        <w:rPr>
          <w:rFonts w:asciiTheme="minorHAnsi" w:hAnsiTheme="minorHAnsi" w:cstheme="minorHAnsi"/>
          <w:bCs/>
          <w:szCs w:val="24"/>
        </w:rPr>
        <w:t>.</w:t>
      </w:r>
    </w:p>
    <w:p w:rsidR="00C13752" w:rsidRPr="00C13752" w:rsidRDefault="001766CE" w:rsidP="005E5D31">
      <w:pPr>
        <w:jc w:val="both"/>
        <w:rPr>
          <w:rFonts w:asciiTheme="minorHAnsi" w:hAnsiTheme="minorHAnsi" w:cstheme="minorHAnsi"/>
          <w:b/>
          <w:bCs/>
          <w:szCs w:val="24"/>
        </w:rPr>
      </w:pPr>
      <w:r>
        <w:rPr>
          <w:rFonts w:asciiTheme="minorHAnsi" w:hAnsiTheme="minorHAnsi" w:cstheme="minorHAnsi"/>
          <w:bCs/>
          <w:szCs w:val="24"/>
        </w:rPr>
        <w:t xml:space="preserve">Οι αιτήσεις </w:t>
      </w:r>
      <w:r w:rsidR="00073FD1">
        <w:rPr>
          <w:rFonts w:asciiTheme="minorHAnsi" w:hAnsiTheme="minorHAnsi" w:cstheme="minorHAnsi"/>
          <w:bCs/>
          <w:szCs w:val="24"/>
        </w:rPr>
        <w:t>μαζί με τα απαραίτη</w:t>
      </w:r>
      <w:r w:rsidR="00FB10BB">
        <w:rPr>
          <w:rFonts w:asciiTheme="minorHAnsi" w:hAnsiTheme="minorHAnsi" w:cstheme="minorHAnsi"/>
          <w:bCs/>
          <w:szCs w:val="24"/>
        </w:rPr>
        <w:t>τ</w:t>
      </w:r>
      <w:r w:rsidR="00073FD1">
        <w:rPr>
          <w:rFonts w:asciiTheme="minorHAnsi" w:hAnsiTheme="minorHAnsi" w:cstheme="minorHAnsi"/>
          <w:bCs/>
          <w:szCs w:val="24"/>
        </w:rPr>
        <w:t>α δικαιολογητικά μπορούν να υποβληθούν ιδιοχείρως ή ταχυδρομικ</w:t>
      </w:r>
      <w:r w:rsidR="00FB10BB">
        <w:rPr>
          <w:rFonts w:asciiTheme="minorHAnsi" w:hAnsiTheme="minorHAnsi" w:cstheme="minorHAnsi"/>
          <w:bCs/>
          <w:szCs w:val="24"/>
        </w:rPr>
        <w:t>ώ</w:t>
      </w:r>
      <w:r w:rsidR="00073FD1">
        <w:rPr>
          <w:rFonts w:asciiTheme="minorHAnsi" w:hAnsiTheme="minorHAnsi" w:cstheme="minorHAnsi"/>
          <w:bCs/>
          <w:szCs w:val="24"/>
        </w:rPr>
        <w:t>ς ή με υπηρεσία ταχυμεταφοράς (</w:t>
      </w:r>
      <w:r w:rsidR="00073FD1">
        <w:rPr>
          <w:rFonts w:asciiTheme="minorHAnsi" w:hAnsiTheme="minorHAnsi" w:cstheme="minorHAnsi"/>
          <w:bCs/>
          <w:szCs w:val="24"/>
          <w:lang w:val="en-US"/>
        </w:rPr>
        <w:t>courier</w:t>
      </w:r>
      <w:r w:rsidR="00073FD1" w:rsidRPr="00073FD1">
        <w:rPr>
          <w:rFonts w:asciiTheme="minorHAnsi" w:hAnsiTheme="minorHAnsi" w:cstheme="minorHAnsi"/>
          <w:bCs/>
          <w:szCs w:val="24"/>
        </w:rPr>
        <w:t xml:space="preserve">) </w:t>
      </w:r>
      <w:r w:rsidR="00073FD1">
        <w:rPr>
          <w:rFonts w:asciiTheme="minorHAnsi" w:hAnsiTheme="minorHAnsi" w:cstheme="minorHAnsi"/>
          <w:bCs/>
          <w:szCs w:val="24"/>
        </w:rPr>
        <w:t xml:space="preserve">στην Ένωση Γονέων Νοητικώς Υστερούντων Ατόμων, στη διεύθυνση Θεμιστοκλή Σοφούλη, Λαγονήσι, 19010 </w:t>
      </w:r>
      <w:r w:rsidR="001B052D" w:rsidRPr="001B052D">
        <w:rPr>
          <w:rFonts w:asciiTheme="minorHAnsi" w:hAnsiTheme="minorHAnsi" w:cstheme="minorHAnsi"/>
          <w:b/>
          <w:bCs/>
          <w:szCs w:val="24"/>
        </w:rPr>
        <w:t>από τη Π</w:t>
      </w:r>
      <w:r w:rsidR="00FB10BB">
        <w:rPr>
          <w:rFonts w:asciiTheme="minorHAnsi" w:hAnsiTheme="minorHAnsi" w:cstheme="minorHAnsi"/>
          <w:b/>
          <w:bCs/>
          <w:szCs w:val="24"/>
        </w:rPr>
        <w:t>αρασκευή</w:t>
      </w:r>
      <w:r w:rsidR="000D566A">
        <w:rPr>
          <w:rFonts w:asciiTheme="minorHAnsi" w:hAnsiTheme="minorHAnsi" w:cstheme="minorHAnsi"/>
          <w:b/>
          <w:bCs/>
          <w:szCs w:val="24"/>
        </w:rPr>
        <w:t xml:space="preserve"> </w:t>
      </w:r>
      <w:r w:rsidR="00FB10BB">
        <w:rPr>
          <w:rFonts w:asciiTheme="minorHAnsi" w:hAnsiTheme="minorHAnsi" w:cstheme="minorHAnsi"/>
          <w:b/>
          <w:bCs/>
          <w:szCs w:val="24"/>
        </w:rPr>
        <w:t>01</w:t>
      </w:r>
      <w:r w:rsidR="001B052D" w:rsidRPr="001B052D">
        <w:rPr>
          <w:rFonts w:asciiTheme="minorHAnsi" w:hAnsiTheme="minorHAnsi" w:cstheme="minorHAnsi"/>
          <w:b/>
          <w:bCs/>
          <w:szCs w:val="24"/>
        </w:rPr>
        <w:t>/1</w:t>
      </w:r>
      <w:r w:rsidR="00FB10BB">
        <w:rPr>
          <w:rFonts w:asciiTheme="minorHAnsi" w:hAnsiTheme="minorHAnsi" w:cstheme="minorHAnsi"/>
          <w:b/>
          <w:bCs/>
          <w:szCs w:val="24"/>
        </w:rPr>
        <w:t>0</w:t>
      </w:r>
      <w:r w:rsidR="001B052D" w:rsidRPr="001B052D">
        <w:rPr>
          <w:rFonts w:asciiTheme="minorHAnsi" w:hAnsiTheme="minorHAnsi" w:cstheme="minorHAnsi"/>
          <w:b/>
          <w:bCs/>
          <w:szCs w:val="24"/>
        </w:rPr>
        <w:t xml:space="preserve">/2021 </w:t>
      </w:r>
      <w:r w:rsidR="00073FD1" w:rsidRPr="001B052D">
        <w:rPr>
          <w:rFonts w:asciiTheme="minorHAnsi" w:hAnsiTheme="minorHAnsi" w:cstheme="minorHAnsi"/>
          <w:b/>
          <w:bCs/>
          <w:szCs w:val="24"/>
        </w:rPr>
        <w:t xml:space="preserve">μέχρι </w:t>
      </w:r>
      <w:r w:rsidR="001B052D" w:rsidRPr="001B052D">
        <w:rPr>
          <w:rFonts w:asciiTheme="minorHAnsi" w:hAnsiTheme="minorHAnsi" w:cstheme="minorHAnsi"/>
          <w:b/>
          <w:bCs/>
          <w:szCs w:val="24"/>
        </w:rPr>
        <w:t xml:space="preserve">και </w:t>
      </w:r>
      <w:r w:rsidR="001B052D">
        <w:rPr>
          <w:rFonts w:asciiTheme="minorHAnsi" w:hAnsiTheme="minorHAnsi" w:cstheme="minorHAnsi"/>
          <w:b/>
          <w:bCs/>
          <w:szCs w:val="24"/>
        </w:rPr>
        <w:t>την</w:t>
      </w:r>
      <w:r w:rsidR="000D566A">
        <w:rPr>
          <w:rFonts w:asciiTheme="minorHAnsi" w:hAnsiTheme="minorHAnsi" w:cstheme="minorHAnsi"/>
          <w:b/>
          <w:bCs/>
          <w:szCs w:val="24"/>
        </w:rPr>
        <w:t xml:space="preserve"> </w:t>
      </w:r>
      <w:r w:rsidR="001B052D" w:rsidRPr="001B052D">
        <w:rPr>
          <w:rFonts w:asciiTheme="minorHAnsi" w:hAnsiTheme="minorHAnsi" w:cstheme="minorHAnsi"/>
          <w:b/>
          <w:bCs/>
          <w:szCs w:val="24"/>
        </w:rPr>
        <w:t xml:space="preserve">Παρασκευή </w:t>
      </w:r>
      <w:r w:rsidR="00FB10BB">
        <w:rPr>
          <w:rFonts w:asciiTheme="minorHAnsi" w:hAnsiTheme="minorHAnsi" w:cstheme="minorHAnsi"/>
          <w:b/>
          <w:bCs/>
          <w:szCs w:val="24"/>
        </w:rPr>
        <w:t>08</w:t>
      </w:r>
      <w:r w:rsidR="001B052D" w:rsidRPr="001B052D">
        <w:rPr>
          <w:rFonts w:asciiTheme="minorHAnsi" w:hAnsiTheme="minorHAnsi" w:cstheme="minorHAnsi"/>
          <w:b/>
          <w:bCs/>
          <w:szCs w:val="24"/>
        </w:rPr>
        <w:t>/1</w:t>
      </w:r>
      <w:r w:rsidR="00FB10BB">
        <w:rPr>
          <w:rFonts w:asciiTheme="minorHAnsi" w:hAnsiTheme="minorHAnsi" w:cstheme="minorHAnsi"/>
          <w:b/>
          <w:bCs/>
          <w:szCs w:val="24"/>
        </w:rPr>
        <w:t>0</w:t>
      </w:r>
      <w:r w:rsidR="001B052D" w:rsidRPr="001B052D">
        <w:rPr>
          <w:rFonts w:asciiTheme="minorHAnsi" w:hAnsiTheme="minorHAnsi" w:cstheme="minorHAnsi"/>
          <w:b/>
          <w:bCs/>
          <w:szCs w:val="24"/>
        </w:rPr>
        <w:t>/2021</w:t>
      </w:r>
      <w:r w:rsidR="00073FD1" w:rsidRPr="001B052D">
        <w:rPr>
          <w:rFonts w:asciiTheme="minorHAnsi" w:hAnsiTheme="minorHAnsi" w:cstheme="minorHAnsi"/>
          <w:b/>
          <w:bCs/>
          <w:szCs w:val="24"/>
        </w:rPr>
        <w:t xml:space="preserve">  και ώρα</w:t>
      </w:r>
      <w:r w:rsidR="001B052D" w:rsidRPr="001B052D">
        <w:rPr>
          <w:rFonts w:asciiTheme="minorHAnsi" w:hAnsiTheme="minorHAnsi" w:cstheme="minorHAnsi"/>
          <w:b/>
          <w:bCs/>
          <w:szCs w:val="24"/>
        </w:rPr>
        <w:t xml:space="preserve"> 13:00</w:t>
      </w:r>
      <w:r w:rsidR="00073FD1" w:rsidRPr="001B052D">
        <w:rPr>
          <w:rFonts w:asciiTheme="minorHAnsi" w:hAnsiTheme="minorHAnsi" w:cstheme="minorHAnsi"/>
          <w:b/>
          <w:bCs/>
          <w:szCs w:val="24"/>
        </w:rPr>
        <w:t>.</w:t>
      </w:r>
      <w:r w:rsidR="00073FD1">
        <w:rPr>
          <w:rFonts w:asciiTheme="minorHAnsi" w:hAnsiTheme="minorHAnsi" w:cstheme="minorHAnsi"/>
          <w:bCs/>
          <w:szCs w:val="24"/>
        </w:rPr>
        <w:t xml:space="preserve">  Από τις αιτήσεις που θα υποβληθούν με οποιονδήποτε από τους ανωτέρω τρόπους, θα ληφθούν υπόψη μόνον αυτές που έχουν παραληφθεί και πρωτοκολληθεί μέχρι</w:t>
      </w:r>
      <w:r w:rsidR="000D566A">
        <w:rPr>
          <w:rFonts w:asciiTheme="minorHAnsi" w:hAnsiTheme="minorHAnsi" w:cstheme="minorHAnsi"/>
          <w:bCs/>
          <w:szCs w:val="24"/>
        </w:rPr>
        <w:t xml:space="preserve"> </w:t>
      </w:r>
      <w:r w:rsidR="00073FD1">
        <w:rPr>
          <w:rFonts w:asciiTheme="minorHAnsi" w:hAnsiTheme="minorHAnsi" w:cstheme="minorHAnsi"/>
          <w:bCs/>
          <w:szCs w:val="24"/>
        </w:rPr>
        <w:t xml:space="preserve">την καταληκτική ημερομηνία και ώρα υποβολής.  Όσοι των αιτούντων πληρούν τα ανωτέρω θα κληθούν για αξιολόγηση και </w:t>
      </w:r>
      <w:r w:rsidR="00073FD1" w:rsidRPr="001B052D">
        <w:rPr>
          <w:rFonts w:asciiTheme="minorHAnsi" w:hAnsiTheme="minorHAnsi" w:cstheme="minorHAnsi"/>
          <w:b/>
          <w:bCs/>
          <w:szCs w:val="24"/>
        </w:rPr>
        <w:t xml:space="preserve">ο προσωρινός πίνακας συμμετεχόντων θα εκδοθεί έως την </w:t>
      </w:r>
      <w:r w:rsidR="001B052D" w:rsidRPr="001B052D">
        <w:rPr>
          <w:rFonts w:asciiTheme="minorHAnsi" w:hAnsiTheme="minorHAnsi" w:cstheme="minorHAnsi"/>
          <w:b/>
          <w:bCs/>
          <w:szCs w:val="24"/>
        </w:rPr>
        <w:t xml:space="preserve">Δευτέρα </w:t>
      </w:r>
      <w:r w:rsidR="00FB10BB">
        <w:rPr>
          <w:rFonts w:asciiTheme="minorHAnsi" w:hAnsiTheme="minorHAnsi" w:cstheme="minorHAnsi"/>
          <w:b/>
          <w:bCs/>
          <w:szCs w:val="24"/>
        </w:rPr>
        <w:t>11</w:t>
      </w:r>
      <w:r w:rsidR="001B052D" w:rsidRPr="001B052D">
        <w:rPr>
          <w:rFonts w:asciiTheme="minorHAnsi" w:hAnsiTheme="minorHAnsi" w:cstheme="minorHAnsi"/>
          <w:b/>
          <w:bCs/>
          <w:szCs w:val="24"/>
        </w:rPr>
        <w:t>/</w:t>
      </w:r>
      <w:r w:rsidR="00FB10BB">
        <w:rPr>
          <w:rFonts w:asciiTheme="minorHAnsi" w:hAnsiTheme="minorHAnsi" w:cstheme="minorHAnsi"/>
          <w:b/>
          <w:bCs/>
          <w:szCs w:val="24"/>
        </w:rPr>
        <w:t>10</w:t>
      </w:r>
      <w:r w:rsidR="001B052D" w:rsidRPr="001B052D">
        <w:rPr>
          <w:rFonts w:asciiTheme="minorHAnsi" w:hAnsiTheme="minorHAnsi" w:cstheme="minorHAnsi"/>
          <w:b/>
          <w:bCs/>
          <w:szCs w:val="24"/>
        </w:rPr>
        <w:t>/2021</w:t>
      </w:r>
      <w:r w:rsidR="000D566A">
        <w:rPr>
          <w:rFonts w:asciiTheme="minorHAnsi" w:hAnsiTheme="minorHAnsi" w:cstheme="minorHAnsi"/>
          <w:b/>
          <w:bCs/>
          <w:szCs w:val="24"/>
        </w:rPr>
        <w:t xml:space="preserve"> </w:t>
      </w:r>
      <w:r w:rsidR="00C13752" w:rsidRPr="00C13752">
        <w:rPr>
          <w:rFonts w:asciiTheme="minorHAnsi" w:hAnsiTheme="minorHAnsi" w:cstheme="minorHAnsi"/>
          <w:b/>
          <w:bCs/>
          <w:szCs w:val="24"/>
        </w:rPr>
        <w:t>στο site του φορέα της ΕΓΝΥΑ</w:t>
      </w:r>
      <w:r w:rsidR="000D566A">
        <w:rPr>
          <w:rFonts w:asciiTheme="minorHAnsi" w:hAnsiTheme="minorHAnsi" w:cstheme="minorHAnsi"/>
          <w:b/>
          <w:bCs/>
          <w:szCs w:val="24"/>
        </w:rPr>
        <w:t xml:space="preserve"> </w:t>
      </w:r>
      <w:hyperlink r:id="rId8" w:history="1">
        <w:r w:rsidR="00C13752" w:rsidRPr="0031274B">
          <w:rPr>
            <w:rStyle w:val="-"/>
            <w:rFonts w:asciiTheme="minorHAnsi" w:hAnsiTheme="minorHAnsi" w:cstheme="minorHAnsi"/>
            <w:b/>
            <w:bCs/>
            <w:szCs w:val="24"/>
            <w:lang w:val="en-US"/>
          </w:rPr>
          <w:t>www</w:t>
        </w:r>
        <w:r w:rsidR="00C13752" w:rsidRPr="00C13752">
          <w:rPr>
            <w:rStyle w:val="-"/>
            <w:rFonts w:asciiTheme="minorHAnsi" w:hAnsiTheme="minorHAnsi" w:cstheme="minorHAnsi"/>
            <w:b/>
            <w:bCs/>
            <w:szCs w:val="24"/>
          </w:rPr>
          <w:t>.</w:t>
        </w:r>
        <w:r w:rsidR="00C13752" w:rsidRPr="0031274B">
          <w:rPr>
            <w:rStyle w:val="-"/>
            <w:rFonts w:asciiTheme="minorHAnsi" w:hAnsiTheme="minorHAnsi" w:cstheme="minorHAnsi"/>
            <w:b/>
            <w:bCs/>
            <w:szCs w:val="24"/>
            <w:lang w:val="en-US"/>
          </w:rPr>
          <w:t>egnya</w:t>
        </w:r>
        <w:r w:rsidR="00C13752" w:rsidRPr="00C13752">
          <w:rPr>
            <w:rStyle w:val="-"/>
            <w:rFonts w:asciiTheme="minorHAnsi" w:hAnsiTheme="minorHAnsi" w:cstheme="minorHAnsi"/>
            <w:b/>
            <w:bCs/>
            <w:szCs w:val="24"/>
          </w:rPr>
          <w:t>.</w:t>
        </w:r>
        <w:r w:rsidR="00C13752" w:rsidRPr="0031274B">
          <w:rPr>
            <w:rStyle w:val="-"/>
            <w:rFonts w:asciiTheme="minorHAnsi" w:hAnsiTheme="minorHAnsi" w:cstheme="minorHAnsi"/>
            <w:b/>
            <w:bCs/>
            <w:szCs w:val="24"/>
            <w:lang w:val="en-US"/>
          </w:rPr>
          <w:t>gr</w:t>
        </w:r>
      </w:hyperlink>
    </w:p>
    <w:p w:rsidR="00C13752" w:rsidRDefault="00073FD1" w:rsidP="005E5D31">
      <w:pPr>
        <w:jc w:val="both"/>
        <w:rPr>
          <w:rFonts w:asciiTheme="minorHAnsi" w:hAnsiTheme="minorHAnsi" w:cstheme="minorHAnsi"/>
          <w:bCs/>
          <w:szCs w:val="24"/>
        </w:rPr>
      </w:pPr>
      <w:r w:rsidRPr="001B052D">
        <w:rPr>
          <w:rFonts w:asciiTheme="minorHAnsi" w:hAnsiTheme="minorHAnsi" w:cstheme="minorHAnsi"/>
          <w:b/>
          <w:bCs/>
          <w:szCs w:val="24"/>
        </w:rPr>
        <w:t>Ενστάσεις μπορούν να υποβληθούν επί των προσωρ</w:t>
      </w:r>
      <w:r w:rsidR="001B052D" w:rsidRPr="001B052D">
        <w:rPr>
          <w:rFonts w:asciiTheme="minorHAnsi" w:hAnsiTheme="minorHAnsi" w:cstheme="minorHAnsi"/>
          <w:b/>
          <w:bCs/>
          <w:szCs w:val="24"/>
        </w:rPr>
        <w:t xml:space="preserve">ινών πινάκων έως τη Πέμπτη </w:t>
      </w:r>
      <w:r w:rsidR="00FB10BB">
        <w:rPr>
          <w:rFonts w:asciiTheme="minorHAnsi" w:hAnsiTheme="minorHAnsi" w:cstheme="minorHAnsi"/>
          <w:b/>
          <w:bCs/>
          <w:szCs w:val="24"/>
        </w:rPr>
        <w:t>14</w:t>
      </w:r>
      <w:r w:rsidR="001B052D" w:rsidRPr="001B052D">
        <w:rPr>
          <w:rFonts w:asciiTheme="minorHAnsi" w:hAnsiTheme="minorHAnsi" w:cstheme="minorHAnsi"/>
          <w:b/>
          <w:bCs/>
          <w:szCs w:val="24"/>
        </w:rPr>
        <w:t>/</w:t>
      </w:r>
      <w:r w:rsidR="00FB10BB">
        <w:rPr>
          <w:rFonts w:asciiTheme="minorHAnsi" w:hAnsiTheme="minorHAnsi" w:cstheme="minorHAnsi"/>
          <w:b/>
          <w:bCs/>
          <w:szCs w:val="24"/>
        </w:rPr>
        <w:t>10</w:t>
      </w:r>
      <w:r w:rsidR="001B052D" w:rsidRPr="001B052D">
        <w:rPr>
          <w:rFonts w:asciiTheme="minorHAnsi" w:hAnsiTheme="minorHAnsi" w:cstheme="minorHAnsi"/>
          <w:b/>
          <w:bCs/>
          <w:szCs w:val="24"/>
        </w:rPr>
        <w:t>/2021 στις 12:00</w:t>
      </w:r>
      <w:r w:rsidRPr="001B052D">
        <w:rPr>
          <w:rFonts w:asciiTheme="minorHAnsi" w:hAnsiTheme="minorHAnsi" w:cstheme="minorHAnsi"/>
          <w:b/>
          <w:bCs/>
          <w:szCs w:val="24"/>
        </w:rPr>
        <w:t>.</w:t>
      </w:r>
    </w:p>
    <w:p w:rsidR="001766CE" w:rsidRDefault="00073FD1" w:rsidP="005E5D31">
      <w:pPr>
        <w:jc w:val="both"/>
        <w:rPr>
          <w:rFonts w:asciiTheme="minorHAnsi" w:hAnsiTheme="minorHAnsi" w:cstheme="minorHAnsi"/>
          <w:b/>
          <w:bCs/>
          <w:szCs w:val="24"/>
        </w:rPr>
      </w:pPr>
      <w:r w:rsidRPr="00C13752">
        <w:rPr>
          <w:rFonts w:asciiTheme="minorHAnsi" w:hAnsiTheme="minorHAnsi" w:cstheme="minorHAnsi"/>
          <w:b/>
          <w:bCs/>
          <w:szCs w:val="24"/>
        </w:rPr>
        <w:t xml:space="preserve">Οι οριστικοί πίνακες </w:t>
      </w:r>
      <w:r w:rsidR="00FB10BB">
        <w:rPr>
          <w:rFonts w:asciiTheme="minorHAnsi" w:hAnsiTheme="minorHAnsi" w:cstheme="minorHAnsi"/>
          <w:b/>
          <w:bCs/>
          <w:szCs w:val="24"/>
        </w:rPr>
        <w:t xml:space="preserve">επιλογής </w:t>
      </w:r>
      <w:r w:rsidRPr="00C13752">
        <w:rPr>
          <w:rFonts w:asciiTheme="minorHAnsi" w:hAnsiTheme="minorHAnsi" w:cstheme="minorHAnsi"/>
          <w:b/>
          <w:bCs/>
          <w:szCs w:val="24"/>
        </w:rPr>
        <w:t>των ενοίκων θα αναρτηθούν</w:t>
      </w:r>
      <w:r w:rsidR="00C13752" w:rsidRPr="00C13752">
        <w:rPr>
          <w:rFonts w:asciiTheme="minorHAnsi" w:hAnsiTheme="minorHAnsi" w:cstheme="minorHAnsi"/>
          <w:b/>
          <w:bCs/>
          <w:szCs w:val="24"/>
        </w:rPr>
        <w:t xml:space="preserve"> στο </w:t>
      </w:r>
      <w:r w:rsidR="00C13752" w:rsidRPr="00C13752">
        <w:rPr>
          <w:rFonts w:asciiTheme="minorHAnsi" w:hAnsiTheme="minorHAnsi" w:cstheme="minorHAnsi"/>
          <w:b/>
          <w:bCs/>
          <w:szCs w:val="24"/>
          <w:lang w:val="en-US"/>
        </w:rPr>
        <w:t>site</w:t>
      </w:r>
      <w:r w:rsidR="00C13752" w:rsidRPr="00C13752">
        <w:rPr>
          <w:rFonts w:asciiTheme="minorHAnsi" w:hAnsiTheme="minorHAnsi" w:cstheme="minorHAnsi"/>
          <w:b/>
          <w:bCs/>
          <w:szCs w:val="24"/>
        </w:rPr>
        <w:t xml:space="preserve"> του φορέα της ΕΓΝΥΑ,</w:t>
      </w:r>
      <w:r w:rsidR="000D566A">
        <w:rPr>
          <w:rFonts w:asciiTheme="minorHAnsi" w:hAnsiTheme="minorHAnsi" w:cstheme="minorHAnsi"/>
          <w:b/>
          <w:bCs/>
          <w:szCs w:val="24"/>
        </w:rPr>
        <w:t xml:space="preserve"> τ</w:t>
      </w:r>
      <w:r w:rsidR="00C13752" w:rsidRPr="00C13752">
        <w:rPr>
          <w:rFonts w:asciiTheme="minorHAnsi" w:hAnsiTheme="minorHAnsi" w:cstheme="minorHAnsi"/>
          <w:b/>
          <w:bCs/>
          <w:szCs w:val="24"/>
        </w:rPr>
        <w:t>η</w:t>
      </w:r>
      <w:r w:rsidR="000D566A">
        <w:rPr>
          <w:rFonts w:asciiTheme="minorHAnsi" w:hAnsiTheme="minorHAnsi" w:cstheme="minorHAnsi"/>
          <w:b/>
          <w:bCs/>
          <w:szCs w:val="24"/>
        </w:rPr>
        <w:t>ν</w:t>
      </w:r>
      <w:r w:rsidR="00C13752" w:rsidRPr="00C13752">
        <w:rPr>
          <w:rFonts w:asciiTheme="minorHAnsi" w:hAnsiTheme="minorHAnsi" w:cstheme="minorHAnsi"/>
          <w:b/>
          <w:bCs/>
          <w:szCs w:val="24"/>
        </w:rPr>
        <w:t xml:space="preserve"> Παρασκευή </w:t>
      </w:r>
      <w:r w:rsidR="00FB10BB">
        <w:rPr>
          <w:rFonts w:asciiTheme="minorHAnsi" w:hAnsiTheme="minorHAnsi" w:cstheme="minorHAnsi"/>
          <w:b/>
          <w:bCs/>
          <w:szCs w:val="24"/>
        </w:rPr>
        <w:t>15</w:t>
      </w:r>
      <w:r w:rsidR="00C13752" w:rsidRPr="00C13752">
        <w:rPr>
          <w:rFonts w:asciiTheme="minorHAnsi" w:hAnsiTheme="minorHAnsi" w:cstheme="minorHAnsi"/>
          <w:b/>
          <w:bCs/>
          <w:szCs w:val="24"/>
        </w:rPr>
        <w:t>/</w:t>
      </w:r>
      <w:r w:rsidR="00FB10BB">
        <w:rPr>
          <w:rFonts w:asciiTheme="minorHAnsi" w:hAnsiTheme="minorHAnsi" w:cstheme="minorHAnsi"/>
          <w:b/>
          <w:bCs/>
          <w:szCs w:val="24"/>
        </w:rPr>
        <w:t>10</w:t>
      </w:r>
      <w:r w:rsidR="00C13752" w:rsidRPr="00C13752">
        <w:rPr>
          <w:rFonts w:asciiTheme="minorHAnsi" w:hAnsiTheme="minorHAnsi" w:cstheme="minorHAnsi"/>
          <w:b/>
          <w:bCs/>
          <w:szCs w:val="24"/>
        </w:rPr>
        <w:t>/2021</w:t>
      </w:r>
      <w:r w:rsidR="00193A09">
        <w:rPr>
          <w:rFonts w:asciiTheme="minorHAnsi" w:hAnsiTheme="minorHAnsi" w:cstheme="minorHAnsi"/>
          <w:b/>
          <w:bCs/>
          <w:szCs w:val="24"/>
        </w:rPr>
        <w:t>.</w:t>
      </w:r>
    </w:p>
    <w:p w:rsidR="00193A09" w:rsidRDefault="00193A09" w:rsidP="005E5D31">
      <w:pPr>
        <w:jc w:val="both"/>
        <w:rPr>
          <w:rFonts w:asciiTheme="minorHAnsi" w:hAnsiTheme="minorHAnsi" w:cstheme="minorHAnsi"/>
          <w:b/>
          <w:bCs/>
          <w:szCs w:val="24"/>
        </w:rPr>
      </w:pPr>
    </w:p>
    <w:p w:rsidR="00193A09" w:rsidRPr="00193A09" w:rsidRDefault="00193A09" w:rsidP="00193A09">
      <w:pPr>
        <w:jc w:val="both"/>
        <w:rPr>
          <w:rFonts w:asciiTheme="minorHAnsi" w:hAnsiTheme="minorHAnsi" w:cstheme="minorHAnsi"/>
          <w:bCs/>
          <w:szCs w:val="24"/>
        </w:rPr>
      </w:pPr>
      <w:r>
        <w:rPr>
          <w:rFonts w:asciiTheme="minorHAnsi" w:hAnsiTheme="minorHAnsi" w:cstheme="minorHAnsi"/>
          <w:bCs/>
          <w:szCs w:val="24"/>
        </w:rPr>
        <w:t xml:space="preserve">Οι αιτήσεις που θα επιλεγούν θα λάβουν επιστολή </w:t>
      </w:r>
      <w:r w:rsidRPr="00193A09">
        <w:rPr>
          <w:rFonts w:asciiTheme="minorHAnsi" w:hAnsiTheme="minorHAnsi" w:cstheme="minorHAnsi"/>
          <w:bCs/>
          <w:szCs w:val="24"/>
        </w:rPr>
        <w:t>έγκρισης</w:t>
      </w:r>
      <w:r>
        <w:rPr>
          <w:rFonts w:asciiTheme="minorHAnsi" w:hAnsiTheme="minorHAnsi" w:cstheme="minorHAnsi"/>
          <w:bCs/>
          <w:szCs w:val="24"/>
        </w:rPr>
        <w:t xml:space="preserve"> της </w:t>
      </w:r>
      <w:r w:rsidRPr="00193A09">
        <w:rPr>
          <w:rFonts w:asciiTheme="minorHAnsi" w:hAnsiTheme="minorHAnsi" w:cstheme="minorHAnsi"/>
          <w:bCs/>
          <w:szCs w:val="24"/>
        </w:rPr>
        <w:t xml:space="preserve"> στον υποψήφιο ένοικο τον γονέα ή δικαστικό συμπαραστάτη του, συνοδευόμενη με γραπτή ενημέρωση για τους όρους που διέπουν τη διαμονή του στη Σ.Υ.Δ., οι οποίοι δεσμεύουν αφενός τον ίδιο και αφετέρου τον φορέα ως προς την παροχήτων δέουσων υπηρεσιών και τη διασφάλιση των δικαιωμάτων του ενοίκου.</w:t>
      </w:r>
    </w:p>
    <w:p w:rsidR="00073FD1" w:rsidRDefault="00073FD1"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Default="000D566A" w:rsidP="000D764D">
      <w:pPr>
        <w:rPr>
          <w:rFonts w:asciiTheme="minorHAnsi" w:hAnsiTheme="minorHAnsi" w:cstheme="minorHAnsi"/>
          <w:bCs/>
          <w:szCs w:val="24"/>
        </w:rPr>
      </w:pPr>
    </w:p>
    <w:p w:rsidR="000D566A" w:rsidRPr="00193A09" w:rsidRDefault="000D566A" w:rsidP="000D764D">
      <w:pPr>
        <w:rPr>
          <w:rFonts w:asciiTheme="minorHAnsi" w:hAnsiTheme="minorHAnsi" w:cstheme="minorHAnsi"/>
          <w:bCs/>
          <w:szCs w:val="24"/>
        </w:rPr>
      </w:pPr>
    </w:p>
    <w:p w:rsidR="00C13752" w:rsidRPr="00193A09" w:rsidRDefault="00C13752" w:rsidP="000D764D">
      <w:pPr>
        <w:rPr>
          <w:rFonts w:asciiTheme="minorHAnsi" w:hAnsiTheme="minorHAnsi" w:cstheme="minorHAnsi"/>
          <w:bCs/>
          <w:szCs w:val="24"/>
        </w:rPr>
      </w:pPr>
    </w:p>
    <w:p w:rsidR="00C13752" w:rsidRPr="00193A09" w:rsidRDefault="00C13752" w:rsidP="000D764D">
      <w:pPr>
        <w:rPr>
          <w:rFonts w:asciiTheme="minorHAnsi" w:hAnsiTheme="minorHAnsi" w:cstheme="minorHAnsi"/>
          <w:bCs/>
          <w:szCs w:val="24"/>
        </w:rPr>
      </w:pPr>
    </w:p>
    <w:p w:rsidR="00C13752" w:rsidRPr="00193A09" w:rsidRDefault="00C13752" w:rsidP="000D764D">
      <w:pPr>
        <w:rPr>
          <w:rFonts w:asciiTheme="minorHAnsi" w:hAnsiTheme="minorHAnsi" w:cstheme="minorHAnsi"/>
          <w:b/>
          <w:bCs/>
          <w:szCs w:val="24"/>
        </w:rPr>
      </w:pPr>
    </w:p>
    <w:p w:rsidR="00073FD1" w:rsidRPr="00193A09" w:rsidRDefault="00073FD1" w:rsidP="000D764D">
      <w:pPr>
        <w:rPr>
          <w:rFonts w:asciiTheme="minorHAnsi" w:hAnsiTheme="minorHAnsi" w:cstheme="minorHAnsi"/>
          <w:b/>
          <w:bCs/>
          <w:szCs w:val="24"/>
        </w:rPr>
      </w:pPr>
      <w:r w:rsidRPr="00C13752">
        <w:rPr>
          <w:rFonts w:asciiTheme="minorHAnsi" w:hAnsiTheme="minorHAnsi" w:cstheme="minorHAnsi"/>
          <w:b/>
          <w:bCs/>
          <w:szCs w:val="24"/>
        </w:rPr>
        <w:t>5)ΠΑΡΟΧΗ ΠΛΗΡΟΦΟΡΙΩΝ ΚΑΙ ΕΓΓΡΑΦΩΝ</w:t>
      </w:r>
    </w:p>
    <w:p w:rsidR="00C13752" w:rsidRPr="00193A09" w:rsidRDefault="00C13752" w:rsidP="000D764D">
      <w:pPr>
        <w:rPr>
          <w:rFonts w:asciiTheme="minorHAnsi" w:hAnsiTheme="minorHAnsi" w:cstheme="minorHAnsi"/>
          <w:bCs/>
          <w:szCs w:val="24"/>
        </w:rPr>
      </w:pPr>
    </w:p>
    <w:p w:rsidR="00073FD1" w:rsidRDefault="00073FD1" w:rsidP="005E5D31">
      <w:pPr>
        <w:jc w:val="both"/>
        <w:rPr>
          <w:rFonts w:asciiTheme="minorHAnsi" w:hAnsiTheme="minorHAnsi" w:cstheme="minorHAnsi"/>
          <w:bCs/>
          <w:szCs w:val="24"/>
        </w:rPr>
      </w:pPr>
      <w:r>
        <w:rPr>
          <w:rFonts w:asciiTheme="minorHAnsi" w:hAnsiTheme="minorHAnsi" w:cstheme="minorHAnsi"/>
          <w:bCs/>
          <w:szCs w:val="24"/>
        </w:rPr>
        <w:t xml:space="preserve">Η παρούσα αναρτάται στην ιστοσελίδα του Συλλόγου, στη διεύθυνση </w:t>
      </w:r>
      <w:hyperlink r:id="rId9" w:history="1">
        <w:r w:rsidRPr="005170E8">
          <w:rPr>
            <w:rStyle w:val="-"/>
            <w:rFonts w:asciiTheme="minorHAnsi" w:hAnsiTheme="minorHAnsi" w:cstheme="minorHAnsi"/>
            <w:bCs/>
            <w:szCs w:val="24"/>
          </w:rPr>
          <w:t>https://egnya.gr/</w:t>
        </w:r>
      </w:hyperlink>
      <w:r>
        <w:rPr>
          <w:rFonts w:asciiTheme="minorHAnsi" w:hAnsiTheme="minorHAnsi" w:cstheme="minorHAnsi"/>
          <w:bCs/>
          <w:szCs w:val="24"/>
        </w:rPr>
        <w:t>, στις κοινωνικές υπηρεσίες της Περιφέρειας Ανατολικής Αττικής, στο Κέντρο Κοινωνικής Πρόνοιας της Περιφέρειας Ανατολικής Αττικής και τα παραρτήματα του, καθώς επίσης και σε δημόσιους και ιδιωτικού φορείς παροχής υπηρεσιών κοινωνικής πρόνοιας.</w:t>
      </w:r>
    </w:p>
    <w:p w:rsidR="00853FA3" w:rsidRDefault="00853FA3" w:rsidP="000D764D">
      <w:pPr>
        <w:rPr>
          <w:rFonts w:asciiTheme="minorHAnsi" w:hAnsiTheme="minorHAnsi" w:cstheme="minorHAnsi"/>
          <w:bCs/>
          <w:szCs w:val="24"/>
        </w:rPr>
      </w:pPr>
    </w:p>
    <w:p w:rsidR="00853FA3" w:rsidRDefault="00853FA3" w:rsidP="000D764D">
      <w:pPr>
        <w:rPr>
          <w:rFonts w:asciiTheme="minorHAnsi" w:hAnsiTheme="minorHAnsi" w:cstheme="minorHAnsi"/>
          <w:bCs/>
          <w:szCs w:val="24"/>
        </w:rPr>
      </w:pPr>
    </w:p>
    <w:p w:rsidR="00853FA3" w:rsidRDefault="00853FA3" w:rsidP="000D764D">
      <w:pPr>
        <w:rPr>
          <w:rFonts w:asciiTheme="minorHAnsi" w:hAnsiTheme="minorHAnsi" w:cstheme="minorHAnsi"/>
          <w:bCs/>
          <w:szCs w:val="24"/>
        </w:rPr>
      </w:pPr>
    </w:p>
    <w:p w:rsidR="00853FA3" w:rsidRDefault="00853FA3" w:rsidP="000D764D">
      <w:pPr>
        <w:rPr>
          <w:rFonts w:asciiTheme="minorHAnsi" w:hAnsiTheme="minorHAnsi" w:cstheme="minorHAnsi"/>
          <w:bCs/>
          <w:szCs w:val="24"/>
        </w:rPr>
      </w:pPr>
    </w:p>
    <w:p w:rsidR="00073FD1" w:rsidRDefault="00073FD1" w:rsidP="000D764D">
      <w:pPr>
        <w:rPr>
          <w:rFonts w:asciiTheme="minorHAnsi" w:hAnsiTheme="minorHAnsi" w:cstheme="minorHAnsi"/>
          <w:bCs/>
          <w:szCs w:val="24"/>
        </w:rPr>
      </w:pPr>
      <w:r>
        <w:rPr>
          <w:rFonts w:asciiTheme="minorHAnsi" w:hAnsiTheme="minorHAnsi" w:cstheme="minorHAnsi"/>
          <w:bCs/>
          <w:szCs w:val="24"/>
        </w:rPr>
        <w:t>Για περισσότερες πληροφορίες ή διευκρινίσεις, οι ενδιαφερόμε</w:t>
      </w:r>
      <w:r w:rsidR="00853FA3">
        <w:rPr>
          <w:rFonts w:asciiTheme="minorHAnsi" w:hAnsiTheme="minorHAnsi" w:cstheme="minorHAnsi"/>
          <w:bCs/>
          <w:szCs w:val="24"/>
        </w:rPr>
        <w:t>ν</w:t>
      </w:r>
      <w:r>
        <w:rPr>
          <w:rFonts w:asciiTheme="minorHAnsi" w:hAnsiTheme="minorHAnsi" w:cstheme="minorHAnsi"/>
          <w:bCs/>
          <w:szCs w:val="24"/>
        </w:rPr>
        <w:t>οι μπορούν:</w:t>
      </w:r>
    </w:p>
    <w:p w:rsidR="00073FD1" w:rsidRPr="00853FA3" w:rsidRDefault="00073FD1" w:rsidP="00073FD1">
      <w:pPr>
        <w:pStyle w:val="aa"/>
        <w:numPr>
          <w:ilvl w:val="0"/>
          <w:numId w:val="34"/>
        </w:numPr>
        <w:rPr>
          <w:rFonts w:asciiTheme="minorHAnsi" w:hAnsiTheme="minorHAnsi" w:cstheme="minorHAnsi"/>
          <w:bCs/>
          <w:sz w:val="24"/>
          <w:szCs w:val="24"/>
        </w:rPr>
      </w:pPr>
      <w:r w:rsidRPr="00853FA3">
        <w:rPr>
          <w:rFonts w:asciiTheme="minorHAnsi" w:hAnsiTheme="minorHAnsi" w:cstheme="minorHAnsi"/>
          <w:bCs/>
          <w:sz w:val="24"/>
          <w:szCs w:val="24"/>
        </w:rPr>
        <w:t xml:space="preserve">να στείλουν τα ερωτήματα τους στα </w:t>
      </w:r>
      <w:r w:rsidRPr="00853FA3">
        <w:rPr>
          <w:rFonts w:asciiTheme="minorHAnsi" w:hAnsiTheme="minorHAnsi" w:cstheme="minorHAnsi"/>
          <w:bCs/>
          <w:sz w:val="24"/>
          <w:szCs w:val="24"/>
          <w:lang w:val="en-US"/>
        </w:rPr>
        <w:t>email</w:t>
      </w:r>
      <w:r w:rsidR="00853FA3" w:rsidRPr="00853FA3">
        <w:rPr>
          <w:rFonts w:asciiTheme="minorHAnsi" w:hAnsiTheme="minorHAnsi" w:cstheme="minorHAnsi"/>
          <w:bCs/>
          <w:sz w:val="24"/>
          <w:szCs w:val="24"/>
        </w:rPr>
        <w:t>της Ένωσης</w:t>
      </w:r>
      <w:r w:rsidRPr="00853FA3">
        <w:rPr>
          <w:rFonts w:asciiTheme="minorHAnsi" w:hAnsiTheme="minorHAnsi" w:cstheme="minorHAnsi"/>
          <w:bCs/>
          <w:sz w:val="24"/>
          <w:szCs w:val="24"/>
        </w:rPr>
        <w:t xml:space="preserve"> (</w:t>
      </w:r>
      <w:hyperlink r:id="rId10" w:history="1">
        <w:r w:rsidRPr="00853FA3">
          <w:rPr>
            <w:rStyle w:val="-"/>
            <w:rFonts w:asciiTheme="minorHAnsi" w:hAnsiTheme="minorHAnsi" w:cstheme="minorHAnsi"/>
            <w:bCs/>
            <w:sz w:val="24"/>
            <w:szCs w:val="24"/>
            <w:lang w:val="en-US"/>
          </w:rPr>
          <w:t>egnya</w:t>
        </w:r>
        <w:r w:rsidRPr="00853FA3">
          <w:rPr>
            <w:rStyle w:val="-"/>
            <w:rFonts w:asciiTheme="minorHAnsi" w:hAnsiTheme="minorHAnsi" w:cstheme="minorHAnsi"/>
            <w:bCs/>
            <w:sz w:val="24"/>
            <w:szCs w:val="24"/>
          </w:rPr>
          <w:t>@</w:t>
        </w:r>
        <w:r w:rsidRPr="00853FA3">
          <w:rPr>
            <w:rStyle w:val="-"/>
            <w:rFonts w:asciiTheme="minorHAnsi" w:hAnsiTheme="minorHAnsi" w:cstheme="minorHAnsi"/>
            <w:bCs/>
            <w:sz w:val="24"/>
            <w:szCs w:val="24"/>
            <w:lang w:val="en-US"/>
          </w:rPr>
          <w:t>otenet</w:t>
        </w:r>
        <w:r w:rsidRPr="00853FA3">
          <w:rPr>
            <w:rStyle w:val="-"/>
            <w:rFonts w:asciiTheme="minorHAnsi" w:hAnsiTheme="minorHAnsi" w:cstheme="minorHAnsi"/>
            <w:bCs/>
            <w:sz w:val="24"/>
            <w:szCs w:val="24"/>
          </w:rPr>
          <w:t>.</w:t>
        </w:r>
        <w:r w:rsidRPr="00853FA3">
          <w:rPr>
            <w:rStyle w:val="-"/>
            <w:rFonts w:asciiTheme="minorHAnsi" w:hAnsiTheme="minorHAnsi" w:cstheme="minorHAnsi"/>
            <w:bCs/>
            <w:sz w:val="24"/>
            <w:szCs w:val="24"/>
            <w:lang w:val="en-US"/>
          </w:rPr>
          <w:t>gr</w:t>
        </w:r>
      </w:hyperlink>
      <w:r w:rsidR="00853FA3">
        <w:rPr>
          <w:rFonts w:asciiTheme="minorHAnsi" w:hAnsiTheme="minorHAnsi" w:cstheme="minorHAnsi"/>
          <w:bCs/>
          <w:sz w:val="24"/>
          <w:szCs w:val="24"/>
        </w:rPr>
        <w:t>)</w:t>
      </w:r>
    </w:p>
    <w:p w:rsidR="00073FD1" w:rsidRPr="00853FA3" w:rsidRDefault="00853FA3" w:rsidP="00073FD1">
      <w:pPr>
        <w:pStyle w:val="aa"/>
        <w:numPr>
          <w:ilvl w:val="0"/>
          <w:numId w:val="34"/>
        </w:numPr>
        <w:rPr>
          <w:rFonts w:asciiTheme="minorHAnsi" w:hAnsiTheme="minorHAnsi" w:cstheme="minorHAnsi"/>
          <w:bCs/>
          <w:sz w:val="24"/>
          <w:szCs w:val="24"/>
        </w:rPr>
      </w:pPr>
      <w:r w:rsidRPr="00853FA3">
        <w:rPr>
          <w:rFonts w:asciiTheme="minorHAnsi" w:hAnsiTheme="minorHAnsi" w:cstheme="minorHAnsi"/>
          <w:bCs/>
          <w:sz w:val="24"/>
          <w:szCs w:val="24"/>
        </w:rPr>
        <w:t>Να επικοινωνούν στα τηλέφωνα της Ένωσης (2291072160)</w:t>
      </w:r>
    </w:p>
    <w:p w:rsidR="00853FA3" w:rsidRDefault="00853FA3" w:rsidP="00853FA3">
      <w:pPr>
        <w:rPr>
          <w:rFonts w:asciiTheme="minorHAnsi" w:hAnsiTheme="minorHAnsi" w:cstheme="minorHAnsi"/>
          <w:bCs/>
          <w:szCs w:val="24"/>
        </w:rPr>
      </w:pPr>
    </w:p>
    <w:p w:rsidR="00853FA3" w:rsidRPr="00853FA3" w:rsidRDefault="000D566A" w:rsidP="00853FA3">
      <w:pPr>
        <w:jc w:val="center"/>
        <w:rPr>
          <w:rFonts w:asciiTheme="minorHAnsi" w:hAnsiTheme="minorHAnsi" w:cstheme="minorHAnsi"/>
          <w:b/>
          <w:bCs/>
          <w:szCs w:val="24"/>
        </w:rPr>
      </w:pPr>
      <w:r>
        <w:rPr>
          <w:rFonts w:asciiTheme="minorHAnsi" w:hAnsiTheme="minorHAnsi" w:cstheme="minorHAnsi"/>
          <w:b/>
          <w:bCs/>
          <w:szCs w:val="24"/>
        </w:rPr>
        <w:t>Η ΠΡΑΞΗ ΧΡΗΜΑΤΟΔΟΤΕΙΤΑΙ ΑΠ</w:t>
      </w:r>
      <w:r w:rsidR="00853FA3" w:rsidRPr="00853FA3">
        <w:rPr>
          <w:rFonts w:asciiTheme="minorHAnsi" w:hAnsiTheme="minorHAnsi" w:cstheme="minorHAnsi"/>
          <w:b/>
          <w:bCs/>
          <w:szCs w:val="24"/>
        </w:rPr>
        <w:t>Ο ΤΗΝ ΕΛΛΑΔΑ ΚΑΙ ΤΗΝ ΕΥΡΩΠΑΪΚΗ ΕΝΩΣΗ</w:t>
      </w:r>
    </w:p>
    <w:p w:rsidR="00853FA3" w:rsidRPr="00853FA3" w:rsidRDefault="00853FA3" w:rsidP="00853FA3">
      <w:pPr>
        <w:jc w:val="center"/>
        <w:rPr>
          <w:rFonts w:asciiTheme="minorHAnsi" w:hAnsiTheme="minorHAnsi" w:cstheme="minorHAnsi"/>
          <w:b/>
          <w:bCs/>
          <w:szCs w:val="24"/>
        </w:rPr>
      </w:pPr>
      <w:r w:rsidRPr="00853FA3">
        <w:rPr>
          <w:rFonts w:asciiTheme="minorHAnsi" w:hAnsiTheme="minorHAnsi" w:cstheme="minorHAnsi"/>
          <w:b/>
          <w:bCs/>
          <w:szCs w:val="24"/>
        </w:rPr>
        <w:t>(Ευρωπαϊκό Κοινωνικό Ταμείο)</w:t>
      </w:r>
    </w:p>
    <w:p w:rsidR="00853FA3" w:rsidRDefault="00853FA3" w:rsidP="00853FA3">
      <w:pPr>
        <w:rPr>
          <w:rFonts w:asciiTheme="minorHAnsi" w:hAnsiTheme="minorHAnsi" w:cstheme="minorHAnsi"/>
          <w:bCs/>
          <w:szCs w:val="24"/>
        </w:rPr>
      </w:pPr>
    </w:p>
    <w:p w:rsidR="00853FA3" w:rsidRDefault="00853FA3" w:rsidP="00853FA3">
      <w:pPr>
        <w:rPr>
          <w:rFonts w:asciiTheme="minorHAnsi" w:hAnsiTheme="minorHAnsi" w:cstheme="minorHAnsi"/>
          <w:bCs/>
          <w:szCs w:val="24"/>
        </w:rPr>
      </w:pPr>
    </w:p>
    <w:p w:rsidR="00853FA3" w:rsidRDefault="00853FA3" w:rsidP="00853FA3">
      <w:pPr>
        <w:jc w:val="right"/>
        <w:rPr>
          <w:rFonts w:asciiTheme="minorHAnsi" w:hAnsiTheme="minorHAnsi" w:cstheme="minorHAnsi"/>
          <w:bCs/>
          <w:szCs w:val="24"/>
        </w:rPr>
      </w:pPr>
      <w:r>
        <w:rPr>
          <w:rFonts w:asciiTheme="minorHAnsi" w:hAnsiTheme="minorHAnsi" w:cstheme="minorHAnsi"/>
          <w:bCs/>
          <w:szCs w:val="24"/>
        </w:rPr>
        <w:t xml:space="preserve">Λαγονήσι, </w:t>
      </w:r>
    </w:p>
    <w:p w:rsidR="00853FA3" w:rsidRDefault="00853FA3" w:rsidP="00853FA3">
      <w:pPr>
        <w:jc w:val="right"/>
        <w:rPr>
          <w:rFonts w:asciiTheme="minorHAnsi" w:hAnsiTheme="minorHAnsi" w:cstheme="minorHAnsi"/>
          <w:bCs/>
          <w:szCs w:val="24"/>
        </w:rPr>
      </w:pPr>
      <w:r>
        <w:rPr>
          <w:rFonts w:asciiTheme="minorHAnsi" w:hAnsiTheme="minorHAnsi" w:cstheme="minorHAnsi"/>
          <w:bCs/>
          <w:szCs w:val="24"/>
        </w:rPr>
        <w:t>Η Νόμιμη Εκπρόσωπος</w:t>
      </w:r>
    </w:p>
    <w:p w:rsidR="00853FA3" w:rsidRDefault="00853FA3" w:rsidP="00853FA3">
      <w:pPr>
        <w:jc w:val="right"/>
        <w:rPr>
          <w:rFonts w:asciiTheme="minorHAnsi" w:hAnsiTheme="minorHAnsi" w:cstheme="minorHAnsi"/>
          <w:bCs/>
          <w:szCs w:val="24"/>
        </w:rPr>
      </w:pPr>
    </w:p>
    <w:p w:rsidR="00853FA3" w:rsidRDefault="00853FA3" w:rsidP="00853FA3">
      <w:pPr>
        <w:jc w:val="right"/>
        <w:rPr>
          <w:rFonts w:asciiTheme="minorHAnsi" w:hAnsiTheme="minorHAnsi" w:cstheme="minorHAnsi"/>
          <w:bCs/>
          <w:szCs w:val="24"/>
        </w:rPr>
      </w:pPr>
    </w:p>
    <w:p w:rsidR="00853FA3" w:rsidRPr="00853FA3" w:rsidRDefault="00853FA3" w:rsidP="00853FA3">
      <w:pPr>
        <w:jc w:val="right"/>
        <w:rPr>
          <w:rFonts w:asciiTheme="minorHAnsi" w:hAnsiTheme="minorHAnsi" w:cstheme="minorHAnsi"/>
          <w:bCs/>
          <w:szCs w:val="24"/>
        </w:rPr>
      </w:pPr>
      <w:r>
        <w:rPr>
          <w:rFonts w:asciiTheme="minorHAnsi" w:hAnsiTheme="minorHAnsi" w:cstheme="minorHAnsi"/>
          <w:bCs/>
          <w:szCs w:val="24"/>
        </w:rPr>
        <w:t>Πηνελόπη Αρτοπούλου</w:t>
      </w:r>
    </w:p>
    <w:p w:rsidR="002047A3" w:rsidRDefault="002047A3" w:rsidP="003A1C2B">
      <w:pPr>
        <w:pStyle w:val="a4"/>
        <w:tabs>
          <w:tab w:val="clear" w:pos="4153"/>
          <w:tab w:val="clear" w:pos="8306"/>
        </w:tabs>
        <w:rPr>
          <w:rFonts w:ascii="Arial" w:hAnsi="Arial" w:cs="Arial"/>
          <w:b/>
          <w:sz w:val="20"/>
        </w:rPr>
      </w:pPr>
    </w:p>
    <w:sectPr w:rsidR="002047A3" w:rsidSect="006219FA">
      <w:headerReference w:type="default" r:id="rId11"/>
      <w:footerReference w:type="even" r:id="rId12"/>
      <w:footerReference w:type="default" r:id="rId13"/>
      <w:pgSz w:w="11906" w:h="16838" w:code="9"/>
      <w:pgMar w:top="851" w:right="1191" w:bottom="284" w:left="1361" w:header="709" w:footer="4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F2E" w:rsidRDefault="006F5F2E">
      <w:r>
        <w:separator/>
      </w:r>
    </w:p>
  </w:endnote>
  <w:endnote w:type="continuationSeparator" w:id="1">
    <w:p w:rsidR="006F5F2E" w:rsidRDefault="006F5F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41E" w:rsidRDefault="005A7C25">
    <w:pPr>
      <w:pStyle w:val="a4"/>
      <w:framePr w:wrap="around" w:vAnchor="text" w:hAnchor="margin" w:xAlign="center" w:y="1"/>
      <w:rPr>
        <w:rStyle w:val="a5"/>
      </w:rPr>
    </w:pPr>
    <w:r>
      <w:rPr>
        <w:rStyle w:val="a5"/>
      </w:rPr>
      <w:fldChar w:fldCharType="begin"/>
    </w:r>
    <w:r w:rsidR="0019741E">
      <w:rPr>
        <w:rStyle w:val="a5"/>
      </w:rPr>
      <w:instrText xml:space="preserve">PAGE  </w:instrText>
    </w:r>
    <w:r>
      <w:rPr>
        <w:rStyle w:val="a5"/>
      </w:rPr>
      <w:fldChar w:fldCharType="end"/>
    </w:r>
  </w:p>
  <w:p w:rsidR="0019741E" w:rsidRDefault="0019741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69" w:rsidRDefault="000D566A" w:rsidP="004E7769">
    <w:pPr>
      <w:pStyle w:val="a4"/>
      <w:ind w:right="360"/>
      <w:rPr>
        <w:noProof/>
      </w:rPr>
    </w:pPr>
    <w:r>
      <w:rPr>
        <w:rFonts w:ascii="Tahoma" w:hAnsi="Tahoma" w:cs="Tahoma"/>
        <w:b/>
        <w:noProof/>
      </w:rPr>
      <w:drawing>
        <wp:anchor distT="0" distB="0" distL="114300" distR="114300" simplePos="0" relativeHeight="251662848" behindDoc="1" locked="0" layoutInCell="1" allowOverlap="1">
          <wp:simplePos x="0" y="0"/>
          <wp:positionH relativeFrom="column">
            <wp:posOffset>2412365</wp:posOffset>
          </wp:positionH>
          <wp:positionV relativeFrom="paragraph">
            <wp:posOffset>66675</wp:posOffset>
          </wp:positionV>
          <wp:extent cx="1104900" cy="561975"/>
          <wp:effectExtent l="19050" t="0" r="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l="13724" t="20900" r="36870" b="39873"/>
                  <a:stretch>
                    <a:fillRect/>
                  </a:stretch>
                </pic:blipFill>
                <pic:spPr bwMode="auto">
                  <a:xfrm>
                    <a:off x="0" y="0"/>
                    <a:ext cx="1104900" cy="561975"/>
                  </a:xfrm>
                  <a:prstGeom prst="rect">
                    <a:avLst/>
                  </a:prstGeom>
                  <a:noFill/>
                  <a:ln w="9525">
                    <a:noFill/>
                    <a:miter lim="800000"/>
                    <a:headEnd/>
                    <a:tailEnd/>
                  </a:ln>
                </pic:spPr>
              </pic:pic>
            </a:graphicData>
          </a:graphic>
        </wp:anchor>
      </w:drawing>
    </w:r>
    <w:r>
      <w:rPr>
        <w:rFonts w:ascii="Tahoma" w:hAnsi="Tahoma" w:cs="Tahoma"/>
        <w:b/>
        <w:noProof/>
      </w:rPr>
      <w:drawing>
        <wp:anchor distT="0" distB="0" distL="114300" distR="114300" simplePos="0" relativeHeight="251661824" behindDoc="1" locked="0" layoutInCell="1" allowOverlap="1">
          <wp:simplePos x="0" y="0"/>
          <wp:positionH relativeFrom="column">
            <wp:posOffset>5517515</wp:posOffset>
          </wp:positionH>
          <wp:positionV relativeFrom="paragraph">
            <wp:posOffset>76200</wp:posOffset>
          </wp:positionV>
          <wp:extent cx="876300" cy="552450"/>
          <wp:effectExtent l="19050" t="0" r="0" b="0"/>
          <wp:wrapNone/>
          <wp:docPr id="3" name="Εικόνα 1" descr="C:\Users\user\Pictures\1_ESP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Pictures\1_ESPAlogo.jpg"/>
                  <pic:cNvPicPr>
                    <a:picLocks noChangeAspect="1" noChangeArrowheads="1"/>
                  </pic:cNvPicPr>
                </pic:nvPicPr>
                <pic:blipFill>
                  <a:blip r:embed="rId2"/>
                  <a:srcRect/>
                  <a:stretch>
                    <a:fillRect/>
                  </a:stretch>
                </pic:blipFill>
                <pic:spPr bwMode="auto">
                  <a:xfrm>
                    <a:off x="0" y="0"/>
                    <a:ext cx="876300" cy="552450"/>
                  </a:xfrm>
                  <a:prstGeom prst="rect">
                    <a:avLst/>
                  </a:prstGeom>
                  <a:noFill/>
                  <a:ln w="9525">
                    <a:noFill/>
                    <a:miter lim="800000"/>
                    <a:headEnd/>
                    <a:tailEnd/>
                  </a:ln>
                </pic:spPr>
              </pic:pic>
            </a:graphicData>
          </a:graphic>
        </wp:anchor>
      </w:drawing>
    </w:r>
    <w:r w:rsidR="00163DD1">
      <w:rPr>
        <w:rFonts w:ascii="Tahoma" w:hAnsi="Tahoma" w:cs="Tahoma"/>
        <w:b/>
        <w:noProof/>
      </w:rPr>
      <w:drawing>
        <wp:inline distT="0" distB="0" distL="0" distR="0">
          <wp:extent cx="847725" cy="571500"/>
          <wp:effectExtent l="19050" t="0" r="9525" b="0"/>
          <wp:docPr id="1" name="Εικόνα 2"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u_flag_2colors"/>
                  <pic:cNvPicPr>
                    <a:picLocks noChangeAspect="1" noChangeArrowheads="1"/>
                  </pic:cNvPicPr>
                </pic:nvPicPr>
                <pic:blipFill>
                  <a:blip r:embed="rId3"/>
                  <a:srcRect/>
                  <a:stretch>
                    <a:fillRect/>
                  </a:stretch>
                </pic:blipFill>
                <pic:spPr bwMode="auto">
                  <a:xfrm>
                    <a:off x="0" y="0"/>
                    <a:ext cx="847725" cy="571500"/>
                  </a:xfrm>
                  <a:prstGeom prst="rect">
                    <a:avLst/>
                  </a:prstGeom>
                  <a:noFill/>
                  <a:ln w="9525">
                    <a:noFill/>
                    <a:miter lim="800000"/>
                    <a:headEnd/>
                    <a:tailEnd/>
                  </a:ln>
                </pic:spPr>
              </pic:pic>
            </a:graphicData>
          </a:graphic>
        </wp:inline>
      </w:drawing>
    </w:r>
  </w:p>
  <w:p w:rsidR="004E7769" w:rsidRDefault="004E7769" w:rsidP="004E7769">
    <w:pPr>
      <w:pStyle w:val="a4"/>
      <w:ind w:right="360"/>
      <w:rPr>
        <w:rFonts w:ascii="Tahoma" w:hAnsi="Tahoma" w:cs="Tahoma"/>
        <w:b/>
        <w:noProof/>
        <w:sz w:val="16"/>
        <w:szCs w:val="16"/>
      </w:rPr>
    </w:pPr>
    <w:r w:rsidRPr="002D6A86">
      <w:rPr>
        <w:rFonts w:ascii="Tahoma" w:hAnsi="Tahoma" w:cs="Tahoma"/>
        <w:b/>
        <w:noProof/>
        <w:sz w:val="16"/>
        <w:szCs w:val="16"/>
      </w:rPr>
      <w:t xml:space="preserve">ΕΥΡΩΠΑΪΚΗ ΕΝΩΣΗ   </w:t>
    </w:r>
    <w:r w:rsidR="00E05153">
      <w:rPr>
        <w:rFonts w:ascii="Tahoma" w:hAnsi="Tahoma" w:cs="Tahoma"/>
        <w:b/>
        <w:noProof/>
        <w:sz w:val="16"/>
        <w:szCs w:val="16"/>
      </w:rPr>
      <w:tab/>
    </w:r>
    <w:r w:rsidR="00E05153">
      <w:rPr>
        <w:rFonts w:ascii="Tahoma" w:hAnsi="Tahoma" w:cs="Tahoma"/>
        <w:b/>
        <w:noProof/>
        <w:sz w:val="16"/>
        <w:szCs w:val="16"/>
      </w:rPr>
      <w:tab/>
    </w:r>
  </w:p>
  <w:p w:rsidR="004E7769" w:rsidRPr="008647D6" w:rsidRDefault="004E7769" w:rsidP="004E7769">
    <w:pPr>
      <w:pStyle w:val="a4"/>
      <w:ind w:right="360"/>
      <w:rPr>
        <w:rFonts w:ascii="Tahoma" w:hAnsi="Tahoma" w:cs="Tahoma"/>
        <w:noProof/>
        <w:sz w:val="16"/>
        <w:szCs w:val="16"/>
      </w:rPr>
    </w:pPr>
    <w:r w:rsidRPr="008647D6">
      <w:rPr>
        <w:rFonts w:ascii="Tahoma" w:hAnsi="Tahoma" w:cs="Tahoma"/>
        <w:noProof/>
        <w:sz w:val="16"/>
        <w:szCs w:val="16"/>
      </w:rPr>
      <w:t xml:space="preserve">Ευρωπαϊκό Κοινωνικό Ταμείο  </w:t>
    </w:r>
  </w:p>
  <w:p w:rsidR="00E05153" w:rsidRPr="00E05153" w:rsidRDefault="00E05153" w:rsidP="00E05153">
    <w:pPr>
      <w:pStyle w:val="a4"/>
      <w:ind w:right="360"/>
      <w:jc w:val="right"/>
      <w:rPr>
        <w:rFonts w:ascii="Tahoma" w:hAnsi="Tahoma" w:cs="Tahoma"/>
        <w:b/>
        <w:sz w:val="16"/>
        <w:szCs w:val="16"/>
      </w:rPr>
    </w:pPr>
    <w:r w:rsidRPr="00E05153">
      <w:rPr>
        <w:rFonts w:ascii="Tahoma" w:hAnsi="Tahoma" w:cs="Tahoma"/>
        <w:b/>
        <w:noProof/>
        <w:sz w:val="16"/>
        <w:szCs w:val="16"/>
      </w:rPr>
      <w:t>[</w:t>
    </w:r>
    <w:r w:rsidR="005A7C25" w:rsidRPr="00E05153">
      <w:rPr>
        <w:rFonts w:ascii="Tahoma" w:hAnsi="Tahoma" w:cs="Tahoma"/>
        <w:b/>
        <w:noProof/>
        <w:sz w:val="16"/>
        <w:szCs w:val="16"/>
      </w:rPr>
      <w:fldChar w:fldCharType="begin"/>
    </w:r>
    <w:r w:rsidRPr="00E05153">
      <w:rPr>
        <w:rFonts w:ascii="Tahoma" w:hAnsi="Tahoma" w:cs="Tahoma"/>
        <w:b/>
        <w:noProof/>
        <w:sz w:val="16"/>
        <w:szCs w:val="16"/>
      </w:rPr>
      <w:instrText xml:space="preserve"> PAGE   \* MERGEFORMAT </w:instrText>
    </w:r>
    <w:r w:rsidR="005A7C25" w:rsidRPr="00E05153">
      <w:rPr>
        <w:rFonts w:ascii="Tahoma" w:hAnsi="Tahoma" w:cs="Tahoma"/>
        <w:b/>
        <w:noProof/>
        <w:sz w:val="16"/>
        <w:szCs w:val="16"/>
      </w:rPr>
      <w:fldChar w:fldCharType="separate"/>
    </w:r>
    <w:r w:rsidR="00FE504C">
      <w:rPr>
        <w:rFonts w:ascii="Tahoma" w:hAnsi="Tahoma" w:cs="Tahoma"/>
        <w:b/>
        <w:noProof/>
        <w:sz w:val="16"/>
        <w:szCs w:val="16"/>
      </w:rPr>
      <w:t>5</w:t>
    </w:r>
    <w:r w:rsidR="005A7C25" w:rsidRPr="00E05153">
      <w:rPr>
        <w:rFonts w:ascii="Tahoma" w:hAnsi="Tahoma" w:cs="Tahoma"/>
        <w:b/>
        <w:noProof/>
        <w:sz w:val="16"/>
        <w:szCs w:val="16"/>
      </w:rPr>
      <w:fldChar w:fldCharType="end"/>
    </w:r>
    <w:r w:rsidRPr="00E05153">
      <w:rPr>
        <w:rFonts w:ascii="Tahoma" w:hAnsi="Tahoma" w:cs="Tahoma"/>
        <w:b/>
        <w:noProof/>
        <w:sz w:val="16"/>
        <w:szCs w:val="16"/>
      </w:rPr>
      <w:t>]</w:t>
    </w:r>
  </w:p>
  <w:p w:rsidR="004E7769" w:rsidRPr="00E05153" w:rsidRDefault="004E7769" w:rsidP="004E7769">
    <w:pPr>
      <w:pStyle w:val="a4"/>
      <w:ind w:right="360"/>
      <w:jc w:val="center"/>
      <w:rPr>
        <w:rFonts w:ascii="Tahoma" w:hAnsi="Tahoma" w:cs="Tahoma"/>
        <w:b/>
        <w:sz w:val="16"/>
        <w:szCs w:val="16"/>
      </w:rPr>
    </w:pPr>
    <w:r>
      <w:rPr>
        <w:rFonts w:ascii="Tahoma" w:hAnsi="Tahoma" w:cs="Tahoma"/>
        <w:b/>
        <w:noProof/>
        <w:sz w:val="16"/>
        <w:szCs w:val="16"/>
      </w:rPr>
      <w:t>Με τη συγχρηματοδότηση της Ελλάδας και της Ευρωπαϊκής Ένωσης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F2E" w:rsidRDefault="006F5F2E">
      <w:r>
        <w:separator/>
      </w:r>
    </w:p>
  </w:footnote>
  <w:footnote w:type="continuationSeparator" w:id="1">
    <w:p w:rsidR="006F5F2E" w:rsidRDefault="006F5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573" w:rsidRPr="004E03A0" w:rsidRDefault="005A7C25" w:rsidP="00D27573">
    <w:pPr>
      <w:ind w:hanging="2880"/>
      <w:jc w:val="right"/>
      <w:rPr>
        <w:rFonts w:ascii="Calibri" w:hAnsi="Calibri" w:cs="Calibri"/>
        <w:b/>
        <w:sz w:val="28"/>
        <w:szCs w:val="28"/>
      </w:rPr>
    </w:pPr>
    <w:r w:rsidRPr="005A7C25">
      <w:rPr>
        <w:noProof/>
      </w:rPr>
      <w:pict>
        <v:shapetype id="_x0000_t202" coordsize="21600,21600" o:spt="202" path="m,l,21600r21600,l21600,xe">
          <v:stroke joinstyle="miter"/>
          <v:path gradientshapeok="t" o:connecttype="rect"/>
        </v:shapetype>
        <v:shape id="_x0000_s2054" type="#_x0000_t202" style="position:absolute;left:0;text-align:left;margin-left:-13.8pt;margin-top:-3.2pt;width:82.25pt;height:65.25pt;z-index:251660800;mso-width-relative:margin;mso-height-relative:margin" stroked="f">
          <v:textbox>
            <w:txbxContent>
              <w:p w:rsidR="00B22717" w:rsidRPr="009800E0" w:rsidRDefault="00B22717" w:rsidP="00B22717">
                <w:pPr>
                  <w:jc w:val="center"/>
                  <w:rPr>
                    <w:b/>
                    <w:color w:val="548DD4" w:themeColor="text2" w:themeTint="99"/>
                  </w:rPr>
                </w:pPr>
                <w:r w:rsidRPr="009800E0">
                  <w:rPr>
                    <w:b/>
                    <w:noProof/>
                    <w:color w:val="548DD4" w:themeColor="text2" w:themeTint="99"/>
                  </w:rPr>
                  <w:drawing>
                    <wp:inline distT="0" distB="0" distL="0" distR="0">
                      <wp:extent cx="571500" cy="581025"/>
                      <wp:effectExtent l="0" t="0" r="0"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png"/>
                              <pic:cNvPicPr/>
                            </pic:nvPicPr>
                            <pic:blipFill>
                              <a:blip r:embed="rId1"/>
                              <a:stretch>
                                <a:fillRect/>
                              </a:stretch>
                            </pic:blipFill>
                            <pic:spPr>
                              <a:xfrm>
                                <a:off x="0" y="0"/>
                                <a:ext cx="571500" cy="581025"/>
                              </a:xfrm>
                              <a:prstGeom prst="rect">
                                <a:avLst/>
                              </a:prstGeom>
                            </pic:spPr>
                          </pic:pic>
                        </a:graphicData>
                      </a:graphic>
                    </wp:inline>
                  </w:drawing>
                </w:r>
                <w:r w:rsidRPr="009800E0">
                  <w:rPr>
                    <w:b/>
                    <w:color w:val="548DD4" w:themeColor="text2" w:themeTint="99"/>
                  </w:rPr>
                  <w:t>Ε.Γ.Ν.Υ.</w:t>
                </w:r>
                <w:r w:rsidR="00E05153">
                  <w:rPr>
                    <w:b/>
                    <w:color w:val="548DD4" w:themeColor="text2" w:themeTint="99"/>
                  </w:rPr>
                  <w:t>Α</w:t>
                </w:r>
                <w:r w:rsidRPr="009800E0">
                  <w:rPr>
                    <w:b/>
                    <w:color w:val="548DD4" w:themeColor="text2" w:themeTint="99"/>
                  </w:rPr>
                  <w:t>.</w:t>
                </w:r>
              </w:p>
            </w:txbxContent>
          </v:textbox>
        </v:shape>
      </w:pict>
    </w:r>
    <w:r w:rsidRPr="005A7C25">
      <w:pict>
        <v:line id="_x0000_s2051" style="position:absolute;left:0;text-align:left;flip:x;z-index:251657728" from="-36pt,-9pt" to="-36pt,-9pt">
          <w10:wrap anchorx="page"/>
        </v:line>
      </w:pict>
    </w:r>
    <w:r w:rsidRPr="005A7C25">
      <w:pict>
        <v:line id="_x0000_s2050" style="position:absolute;left:0;text-align:left;z-index:251656704" from="6in,-126pt" to="6in,-45pt">
          <w10:wrap anchorx="page"/>
        </v:line>
      </w:pict>
    </w:r>
    <w:r w:rsidRPr="005A7C25">
      <w:pict>
        <v:line id="_x0000_s2049" style="position:absolute;left:0;text-align:left;z-index:251655680" from="-6.65pt,785.35pt" to="-6.65pt,785.35pt" o:allowincell="f">
          <w10:wrap anchorx="page"/>
        </v:line>
      </w:pict>
    </w:r>
    <w:r w:rsidR="00D27573" w:rsidRPr="004E03A0">
      <w:rPr>
        <w:rFonts w:ascii="Calibri" w:hAnsi="Calibri" w:cs="Calibri"/>
        <w:b/>
        <w:sz w:val="28"/>
        <w:szCs w:val="28"/>
      </w:rPr>
      <w:t>Ε.Γ.Ν.Υ.Α.</w:t>
    </w:r>
  </w:p>
  <w:p w:rsidR="00D27573" w:rsidRPr="003968F6" w:rsidRDefault="00D27573" w:rsidP="00D27573">
    <w:pPr>
      <w:pStyle w:val="1"/>
      <w:jc w:val="right"/>
      <w:rPr>
        <w:rFonts w:ascii="Calibri" w:hAnsi="Calibri" w:cs="Calibri"/>
        <w:b/>
        <w:sz w:val="18"/>
        <w:szCs w:val="18"/>
        <w:u w:val="none"/>
        <w:lang w:eastAsia="en-US"/>
      </w:rPr>
    </w:pPr>
    <w:r w:rsidRPr="003968F6">
      <w:rPr>
        <w:rFonts w:ascii="Calibri" w:hAnsi="Calibri" w:cs="Calibri"/>
        <w:b/>
        <w:sz w:val="18"/>
        <w:szCs w:val="18"/>
        <w:u w:val="none"/>
      </w:rPr>
      <w:t xml:space="preserve">                                ΕΝΩΣΙΣ ΓΟΝΕΩΝ ΝΟΗΤΙΚΩΣ ΥΣΤΕΡΟΥΝΤΩΝ ΑΤΟΜΩΝ</w:t>
    </w:r>
  </w:p>
  <w:p w:rsidR="00D27573" w:rsidRDefault="00D27573" w:rsidP="00D27573">
    <w:pPr>
      <w:ind w:left="-1080" w:hanging="1260"/>
      <w:jc w:val="right"/>
      <w:rPr>
        <w:rFonts w:ascii="Calibri" w:hAnsi="Calibri" w:cs="Calibri"/>
        <w:b/>
        <w:sz w:val="18"/>
        <w:szCs w:val="18"/>
      </w:rPr>
    </w:pPr>
    <w:r w:rsidRPr="004E03A0">
      <w:rPr>
        <w:rFonts w:ascii="Calibri" w:hAnsi="Calibri" w:cs="Calibri"/>
        <w:b/>
        <w:sz w:val="18"/>
        <w:szCs w:val="18"/>
      </w:rPr>
      <w:t xml:space="preserve">                                                    ΣΩΜΑΤΕΙΟΝ ΑΝΕΓΝΩΡΙΣΜΕΝ</w:t>
    </w:r>
    <w:r w:rsidR="00E05153">
      <w:rPr>
        <w:rFonts w:ascii="Calibri" w:hAnsi="Calibri" w:cs="Calibri"/>
        <w:b/>
        <w:sz w:val="18"/>
        <w:szCs w:val="18"/>
      </w:rPr>
      <w:t>ΟΝ ΩΣ ΕΙΔΙΚΩΣ ΦΙΛΑΝΘΡΩΠΙΚΟΝ (ΦΕΚ τΒ΄/535/1977)</w:t>
    </w:r>
  </w:p>
  <w:p w:rsidR="003968F6" w:rsidRPr="004E03A0" w:rsidRDefault="003968F6" w:rsidP="00D27573">
    <w:pPr>
      <w:ind w:left="-1080" w:hanging="1260"/>
      <w:jc w:val="right"/>
      <w:rPr>
        <w:rFonts w:ascii="Calibri" w:hAnsi="Calibri" w:cs="Calibri"/>
        <w:b/>
        <w:sz w:val="18"/>
        <w:szCs w:val="18"/>
      </w:rPr>
    </w:pPr>
    <w:r>
      <w:rPr>
        <w:rFonts w:ascii="Calibri" w:hAnsi="Calibri" w:cs="Calibri"/>
        <w:b/>
        <w:sz w:val="18"/>
        <w:szCs w:val="18"/>
      </w:rPr>
      <w:t xml:space="preserve">ΠΙΣΤΟΠΟΙΗΜΕΝΟΣ ΜΗ ΚΕΡΔΟΣΚΟΠΙΚΟΣ ΦΟΡΕΑΣ ΚΟΙΝΩΝΙΚΗΣ ΦΡΟΝΤΙΔΑΣ (ΦΕΚ τΒ΄/2106/2016) </w:t>
    </w:r>
  </w:p>
  <w:p w:rsidR="00D27573" w:rsidRDefault="00D27573" w:rsidP="00D27573">
    <w:pPr>
      <w:ind w:left="-1080" w:hanging="1260"/>
      <w:jc w:val="right"/>
      <w:rPr>
        <w:rFonts w:ascii="Calibri" w:hAnsi="Calibri" w:cs="Calibri"/>
        <w:b/>
        <w:sz w:val="18"/>
        <w:szCs w:val="18"/>
      </w:rPr>
    </w:pPr>
    <w:r w:rsidRPr="004E03A0">
      <w:rPr>
        <w:rFonts w:ascii="Calibri" w:hAnsi="Calibri" w:cs="Calibri"/>
        <w:b/>
        <w:sz w:val="18"/>
        <w:szCs w:val="18"/>
      </w:rPr>
      <w:t xml:space="preserve">                                               ΤΕΡΜΑ  ΘΕΜ</w:t>
    </w:r>
    <w:r w:rsidR="006219FA">
      <w:rPr>
        <w:rFonts w:ascii="Calibri" w:hAnsi="Calibri" w:cs="Calibri"/>
        <w:b/>
        <w:sz w:val="18"/>
        <w:szCs w:val="18"/>
      </w:rPr>
      <w:t>ΙΣΤΟΚΛΗ</w:t>
    </w:r>
    <w:r w:rsidRPr="004E03A0">
      <w:rPr>
        <w:rFonts w:ascii="Calibri" w:hAnsi="Calibri" w:cs="Calibri"/>
        <w:b/>
        <w:sz w:val="18"/>
        <w:szCs w:val="18"/>
      </w:rPr>
      <w:t xml:space="preserve"> ΣΟΦΟΥΛΗ - </w:t>
    </w:r>
    <w:r w:rsidR="006219FA">
      <w:rPr>
        <w:rFonts w:ascii="Calibri" w:hAnsi="Calibri" w:cs="Calibri"/>
        <w:b/>
        <w:sz w:val="18"/>
        <w:szCs w:val="18"/>
      </w:rPr>
      <w:t>ΛΑΓΟΝΗΣΙ  Τ.Κ:  190 10 -</w:t>
    </w:r>
    <w:r w:rsidRPr="004E03A0">
      <w:rPr>
        <w:rFonts w:ascii="Calibri" w:hAnsi="Calibri" w:cs="Calibri"/>
        <w:b/>
        <w:sz w:val="18"/>
        <w:szCs w:val="18"/>
      </w:rPr>
      <w:t xml:space="preserve"> Τ.Θ: 143 - Τηλ.: 22910 72160                                             </w:t>
    </w:r>
  </w:p>
  <w:p w:rsidR="00721951" w:rsidRDefault="005A7C25" w:rsidP="006219FA">
    <w:pPr>
      <w:ind w:left="-1080" w:hanging="1260"/>
      <w:jc w:val="right"/>
    </w:pPr>
    <w:hyperlink r:id="rId2" w:history="1">
      <w:r w:rsidR="00D27573" w:rsidRPr="004E03A0">
        <w:rPr>
          <w:rStyle w:val="-"/>
          <w:rFonts w:ascii="Calibri" w:hAnsi="Calibri" w:cs="Calibri"/>
          <w:b/>
          <w:sz w:val="18"/>
          <w:szCs w:val="18"/>
          <w:lang w:val="en-US"/>
        </w:rPr>
        <w:t>egnya</w:t>
      </w:r>
      <w:r w:rsidR="00D27573" w:rsidRPr="004E03A0">
        <w:rPr>
          <w:rStyle w:val="-"/>
          <w:rFonts w:ascii="Calibri" w:hAnsi="Calibri" w:cs="Calibri"/>
          <w:b/>
          <w:sz w:val="18"/>
          <w:szCs w:val="18"/>
        </w:rPr>
        <w:t>@</w:t>
      </w:r>
      <w:r w:rsidR="00D27573" w:rsidRPr="004E03A0">
        <w:rPr>
          <w:rStyle w:val="-"/>
          <w:rFonts w:ascii="Calibri" w:hAnsi="Calibri" w:cs="Calibri"/>
          <w:b/>
          <w:sz w:val="18"/>
          <w:szCs w:val="18"/>
          <w:lang w:val="en-US"/>
        </w:rPr>
        <w:t>otenet</w:t>
      </w:r>
      <w:r w:rsidR="00D27573" w:rsidRPr="004E03A0">
        <w:rPr>
          <w:rStyle w:val="-"/>
          <w:rFonts w:ascii="Calibri" w:hAnsi="Calibri" w:cs="Calibri"/>
          <w:b/>
          <w:sz w:val="18"/>
          <w:szCs w:val="18"/>
        </w:rPr>
        <w:t>.</w:t>
      </w:r>
      <w:r w:rsidR="00D27573" w:rsidRPr="004E03A0">
        <w:rPr>
          <w:rStyle w:val="-"/>
          <w:rFonts w:ascii="Calibri" w:hAnsi="Calibri" w:cs="Calibri"/>
          <w:b/>
          <w:sz w:val="18"/>
          <w:szCs w:val="18"/>
          <w:lang w:val="en-US"/>
        </w:rPr>
        <w:t>gr</w:t>
      </w:r>
    </w:hyperlink>
    <w:hyperlink r:id="rId3" w:history="1">
      <w:r w:rsidR="00D27573" w:rsidRPr="004E03A0">
        <w:rPr>
          <w:rStyle w:val="-"/>
          <w:rFonts w:ascii="Calibri" w:hAnsi="Calibri" w:cs="Calibri"/>
          <w:b/>
          <w:sz w:val="18"/>
          <w:szCs w:val="18"/>
          <w:lang w:val="en-US"/>
        </w:rPr>
        <w:t>http</w:t>
      </w:r>
      <w:r w:rsidR="00D27573" w:rsidRPr="004E03A0">
        <w:rPr>
          <w:rStyle w:val="-"/>
          <w:rFonts w:ascii="Calibri" w:hAnsi="Calibri" w:cs="Calibri"/>
          <w:b/>
          <w:sz w:val="18"/>
          <w:szCs w:val="18"/>
        </w:rPr>
        <w:t>://</w:t>
      </w:r>
      <w:r w:rsidR="00D27573" w:rsidRPr="004E03A0">
        <w:rPr>
          <w:rStyle w:val="-"/>
          <w:rFonts w:ascii="Calibri" w:hAnsi="Calibri" w:cs="Calibri"/>
          <w:b/>
          <w:sz w:val="18"/>
          <w:szCs w:val="18"/>
          <w:lang w:val="en-US"/>
        </w:rPr>
        <w:t>egnya</w:t>
      </w:r>
      <w:r w:rsidR="00D27573" w:rsidRPr="004E03A0">
        <w:rPr>
          <w:rStyle w:val="-"/>
          <w:rFonts w:ascii="Calibri" w:hAnsi="Calibri" w:cs="Calibri"/>
          <w:b/>
          <w:sz w:val="18"/>
          <w:szCs w:val="18"/>
        </w:rPr>
        <w:t>.</w:t>
      </w:r>
      <w:r w:rsidR="00D27573" w:rsidRPr="004E03A0">
        <w:rPr>
          <w:rStyle w:val="-"/>
          <w:rFonts w:ascii="Calibri" w:hAnsi="Calibri" w:cs="Calibri"/>
          <w:b/>
          <w:sz w:val="18"/>
          <w:szCs w:val="18"/>
          <w:lang w:val="en-US"/>
        </w:rPr>
        <w:t>gr</w:t>
      </w:r>
      <w:r w:rsidR="00D27573" w:rsidRPr="004E03A0">
        <w:rPr>
          <w:rStyle w:val="-"/>
          <w:rFonts w:ascii="Calibri" w:hAnsi="Calibri" w:cs="Calibri"/>
          <w:b/>
          <w:sz w:val="18"/>
          <w:szCs w:val="18"/>
        </w:rPr>
        <w:t>/</w:t>
      </w:r>
    </w:hyperlink>
    <w:r>
      <w:rPr>
        <w:noProof/>
      </w:rPr>
      <w:pict>
        <v:shapetype id="_x0000_t32" coordsize="21600,21600" o:spt="32" o:oned="t" path="m,l21600,21600e" filled="f">
          <v:path arrowok="t" fillok="f" o:connecttype="none"/>
          <o:lock v:ext="edit" shapetype="t"/>
        </v:shapetype>
        <v:shape id="_x0000_s2053" type="#_x0000_t32" style="position:absolute;left:0;text-align:left;margin-left:-25.3pt;margin-top:11.5pt;width:499.5pt;height:0;z-index:251659776;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62E"/>
    <w:multiLevelType w:val="hybridMultilevel"/>
    <w:tmpl w:val="4AE21E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64759A"/>
    <w:multiLevelType w:val="singleLevel"/>
    <w:tmpl w:val="C7DCBE9C"/>
    <w:lvl w:ilvl="0">
      <w:start w:val="1"/>
      <w:numFmt w:val="decimal"/>
      <w:lvlText w:val="%1."/>
      <w:legacy w:legacy="1" w:legacySpace="0" w:legacyIndent="283"/>
      <w:lvlJc w:val="left"/>
      <w:pPr>
        <w:ind w:left="283" w:hanging="283"/>
      </w:pPr>
    </w:lvl>
  </w:abstractNum>
  <w:abstractNum w:abstractNumId="2">
    <w:nsid w:val="06A0683F"/>
    <w:multiLevelType w:val="hybridMultilevel"/>
    <w:tmpl w:val="F0EC4B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7DE71C8"/>
    <w:multiLevelType w:val="hybridMultilevel"/>
    <w:tmpl w:val="1B46D6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082D5B04"/>
    <w:multiLevelType w:val="hybridMultilevel"/>
    <w:tmpl w:val="08D2CFAC"/>
    <w:lvl w:ilvl="0" w:tplc="0408000F">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09DC5B23"/>
    <w:multiLevelType w:val="hybridMultilevel"/>
    <w:tmpl w:val="42A8ABF0"/>
    <w:lvl w:ilvl="0" w:tplc="3D8ECA02">
      <w:start w:val="1"/>
      <w:numFmt w:val="decimal"/>
      <w:lvlText w:val="%1."/>
      <w:lvlJc w:val="left"/>
      <w:pPr>
        <w:ind w:left="104" w:hanging="360"/>
      </w:pPr>
      <w:rPr>
        <w:rFonts w:hint="default"/>
      </w:rPr>
    </w:lvl>
    <w:lvl w:ilvl="1" w:tplc="04080019" w:tentative="1">
      <w:start w:val="1"/>
      <w:numFmt w:val="lowerLetter"/>
      <w:lvlText w:val="%2."/>
      <w:lvlJc w:val="left"/>
      <w:pPr>
        <w:ind w:left="824" w:hanging="360"/>
      </w:pPr>
    </w:lvl>
    <w:lvl w:ilvl="2" w:tplc="0408001B" w:tentative="1">
      <w:start w:val="1"/>
      <w:numFmt w:val="lowerRoman"/>
      <w:lvlText w:val="%3."/>
      <w:lvlJc w:val="right"/>
      <w:pPr>
        <w:ind w:left="1544" w:hanging="180"/>
      </w:pPr>
    </w:lvl>
    <w:lvl w:ilvl="3" w:tplc="0408000F" w:tentative="1">
      <w:start w:val="1"/>
      <w:numFmt w:val="decimal"/>
      <w:lvlText w:val="%4."/>
      <w:lvlJc w:val="left"/>
      <w:pPr>
        <w:ind w:left="2264" w:hanging="360"/>
      </w:pPr>
    </w:lvl>
    <w:lvl w:ilvl="4" w:tplc="04080019" w:tentative="1">
      <w:start w:val="1"/>
      <w:numFmt w:val="lowerLetter"/>
      <w:lvlText w:val="%5."/>
      <w:lvlJc w:val="left"/>
      <w:pPr>
        <w:ind w:left="2984" w:hanging="360"/>
      </w:pPr>
    </w:lvl>
    <w:lvl w:ilvl="5" w:tplc="0408001B" w:tentative="1">
      <w:start w:val="1"/>
      <w:numFmt w:val="lowerRoman"/>
      <w:lvlText w:val="%6."/>
      <w:lvlJc w:val="right"/>
      <w:pPr>
        <w:ind w:left="3704" w:hanging="180"/>
      </w:pPr>
    </w:lvl>
    <w:lvl w:ilvl="6" w:tplc="0408000F" w:tentative="1">
      <w:start w:val="1"/>
      <w:numFmt w:val="decimal"/>
      <w:lvlText w:val="%7."/>
      <w:lvlJc w:val="left"/>
      <w:pPr>
        <w:ind w:left="4424" w:hanging="360"/>
      </w:pPr>
    </w:lvl>
    <w:lvl w:ilvl="7" w:tplc="04080019" w:tentative="1">
      <w:start w:val="1"/>
      <w:numFmt w:val="lowerLetter"/>
      <w:lvlText w:val="%8."/>
      <w:lvlJc w:val="left"/>
      <w:pPr>
        <w:ind w:left="5144" w:hanging="360"/>
      </w:pPr>
    </w:lvl>
    <w:lvl w:ilvl="8" w:tplc="0408001B" w:tentative="1">
      <w:start w:val="1"/>
      <w:numFmt w:val="lowerRoman"/>
      <w:lvlText w:val="%9."/>
      <w:lvlJc w:val="right"/>
      <w:pPr>
        <w:ind w:left="5864" w:hanging="180"/>
      </w:pPr>
    </w:lvl>
  </w:abstractNum>
  <w:abstractNum w:abstractNumId="6">
    <w:nsid w:val="0F4F6A69"/>
    <w:multiLevelType w:val="hybridMultilevel"/>
    <w:tmpl w:val="1C6CC2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130D123A"/>
    <w:multiLevelType w:val="hybridMultilevel"/>
    <w:tmpl w:val="A1D4C4C8"/>
    <w:lvl w:ilvl="0" w:tplc="E62E08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156D25BF"/>
    <w:multiLevelType w:val="hybridMultilevel"/>
    <w:tmpl w:val="8C66C78A"/>
    <w:lvl w:ilvl="0" w:tplc="BB24EC14">
      <w:numFmt w:val="bullet"/>
      <w:pStyle w:val="a"/>
      <w:lvlText w:val=""/>
      <w:lvlJc w:val="left"/>
      <w:pPr>
        <w:tabs>
          <w:tab w:val="num" w:pos="700"/>
        </w:tabs>
        <w:ind w:left="700" w:hanging="340"/>
      </w:pPr>
      <w:rPr>
        <w:rFonts w:ascii="Symbol" w:eastAsia="Times New Roman" w:hAnsi="Symbol" w:hint="default"/>
        <w:b w:val="0"/>
        <w:i w:val="0"/>
        <w:color w:val="FF0000"/>
        <w:sz w:val="16"/>
      </w:rPr>
    </w:lvl>
    <w:lvl w:ilvl="1" w:tplc="5FB8956E">
      <w:start w:val="2"/>
      <w:numFmt w:val="decimal"/>
      <w:lvlText w:val="%2."/>
      <w:lvlJc w:val="left"/>
      <w:pPr>
        <w:tabs>
          <w:tab w:val="num" w:pos="1440"/>
        </w:tabs>
        <w:ind w:left="1420" w:hanging="340"/>
      </w:pPr>
      <w:rPr>
        <w:rFonts w:hint="default"/>
        <w:b w:val="0"/>
        <w:i w:val="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A52686A"/>
    <w:multiLevelType w:val="multilevel"/>
    <w:tmpl w:val="D5E670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0">
    <w:nsid w:val="1A84705D"/>
    <w:multiLevelType w:val="hybridMultilevel"/>
    <w:tmpl w:val="7BDC2D9A"/>
    <w:lvl w:ilvl="0" w:tplc="66F091F6">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1FDB40CD"/>
    <w:multiLevelType w:val="hybridMultilevel"/>
    <w:tmpl w:val="7FF08A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7912557"/>
    <w:multiLevelType w:val="hybridMultilevel"/>
    <w:tmpl w:val="8200D29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279D64FB"/>
    <w:multiLevelType w:val="hybridMultilevel"/>
    <w:tmpl w:val="A15E0BFC"/>
    <w:lvl w:ilvl="0" w:tplc="3DBE1040">
      <w:numFmt w:val="bullet"/>
      <w:lvlText w:val=""/>
      <w:lvlJc w:val="left"/>
      <w:pPr>
        <w:tabs>
          <w:tab w:val="num" w:pos="360"/>
        </w:tabs>
        <w:ind w:left="357" w:hanging="357"/>
      </w:pPr>
      <w:rPr>
        <w:rFonts w:ascii="Symbol" w:eastAsia="Arial Unicode MS"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2C7C3DCE"/>
    <w:multiLevelType w:val="hybridMultilevel"/>
    <w:tmpl w:val="8DF8FD1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nsid w:val="2E232749"/>
    <w:multiLevelType w:val="hybridMultilevel"/>
    <w:tmpl w:val="4D868560"/>
    <w:lvl w:ilvl="0" w:tplc="A1AA8E36">
      <w:start w:val="1"/>
      <w:numFmt w:val="decimal"/>
      <w:lvlText w:val="%1."/>
      <w:lvlJc w:val="left"/>
      <w:pPr>
        <w:ind w:left="464" w:hanging="360"/>
      </w:pPr>
      <w:rPr>
        <w:rFonts w:hint="default"/>
      </w:rPr>
    </w:lvl>
    <w:lvl w:ilvl="1" w:tplc="04080019" w:tentative="1">
      <w:start w:val="1"/>
      <w:numFmt w:val="lowerLetter"/>
      <w:lvlText w:val="%2."/>
      <w:lvlJc w:val="left"/>
      <w:pPr>
        <w:ind w:left="1184" w:hanging="360"/>
      </w:pPr>
    </w:lvl>
    <w:lvl w:ilvl="2" w:tplc="0408001B" w:tentative="1">
      <w:start w:val="1"/>
      <w:numFmt w:val="lowerRoman"/>
      <w:lvlText w:val="%3."/>
      <w:lvlJc w:val="right"/>
      <w:pPr>
        <w:ind w:left="1904" w:hanging="180"/>
      </w:pPr>
    </w:lvl>
    <w:lvl w:ilvl="3" w:tplc="0408000F" w:tentative="1">
      <w:start w:val="1"/>
      <w:numFmt w:val="decimal"/>
      <w:lvlText w:val="%4."/>
      <w:lvlJc w:val="left"/>
      <w:pPr>
        <w:ind w:left="2624" w:hanging="360"/>
      </w:pPr>
    </w:lvl>
    <w:lvl w:ilvl="4" w:tplc="04080019" w:tentative="1">
      <w:start w:val="1"/>
      <w:numFmt w:val="lowerLetter"/>
      <w:lvlText w:val="%5."/>
      <w:lvlJc w:val="left"/>
      <w:pPr>
        <w:ind w:left="3344" w:hanging="360"/>
      </w:pPr>
    </w:lvl>
    <w:lvl w:ilvl="5" w:tplc="0408001B" w:tentative="1">
      <w:start w:val="1"/>
      <w:numFmt w:val="lowerRoman"/>
      <w:lvlText w:val="%6."/>
      <w:lvlJc w:val="right"/>
      <w:pPr>
        <w:ind w:left="4064" w:hanging="180"/>
      </w:pPr>
    </w:lvl>
    <w:lvl w:ilvl="6" w:tplc="0408000F" w:tentative="1">
      <w:start w:val="1"/>
      <w:numFmt w:val="decimal"/>
      <w:lvlText w:val="%7."/>
      <w:lvlJc w:val="left"/>
      <w:pPr>
        <w:ind w:left="4784" w:hanging="360"/>
      </w:pPr>
    </w:lvl>
    <w:lvl w:ilvl="7" w:tplc="04080019" w:tentative="1">
      <w:start w:val="1"/>
      <w:numFmt w:val="lowerLetter"/>
      <w:lvlText w:val="%8."/>
      <w:lvlJc w:val="left"/>
      <w:pPr>
        <w:ind w:left="5504" w:hanging="360"/>
      </w:pPr>
    </w:lvl>
    <w:lvl w:ilvl="8" w:tplc="0408001B" w:tentative="1">
      <w:start w:val="1"/>
      <w:numFmt w:val="lowerRoman"/>
      <w:lvlText w:val="%9."/>
      <w:lvlJc w:val="right"/>
      <w:pPr>
        <w:ind w:left="6224" w:hanging="180"/>
      </w:pPr>
    </w:lvl>
  </w:abstractNum>
  <w:abstractNum w:abstractNumId="16">
    <w:nsid w:val="2F4F1D17"/>
    <w:multiLevelType w:val="hybridMultilevel"/>
    <w:tmpl w:val="ED6A8D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E2C6737"/>
    <w:multiLevelType w:val="hybridMultilevel"/>
    <w:tmpl w:val="02B888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FC537C9"/>
    <w:multiLevelType w:val="hybridMultilevel"/>
    <w:tmpl w:val="ABFA1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A0C7BC7"/>
    <w:multiLevelType w:val="hybridMultilevel"/>
    <w:tmpl w:val="B17EBDFC"/>
    <w:lvl w:ilvl="0" w:tplc="0408000F">
      <w:start w:val="1"/>
      <w:numFmt w:val="decimal"/>
      <w:lvlText w:val="%1."/>
      <w:lvlJc w:val="left"/>
      <w:pPr>
        <w:ind w:left="84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0">
    <w:nsid w:val="55C9426D"/>
    <w:multiLevelType w:val="hybridMultilevel"/>
    <w:tmpl w:val="0184752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BCF6494"/>
    <w:multiLevelType w:val="hybridMultilevel"/>
    <w:tmpl w:val="8DD0DCA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5C0A2AD1"/>
    <w:multiLevelType w:val="hybridMultilevel"/>
    <w:tmpl w:val="A00455B6"/>
    <w:lvl w:ilvl="0" w:tplc="C07274B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5FAD301E"/>
    <w:multiLevelType w:val="hybridMultilevel"/>
    <w:tmpl w:val="32789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0A85367"/>
    <w:multiLevelType w:val="hybridMultilevel"/>
    <w:tmpl w:val="A8DA66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14F6FD5"/>
    <w:multiLevelType w:val="hybridMultilevel"/>
    <w:tmpl w:val="0ADE65A2"/>
    <w:lvl w:ilvl="0" w:tplc="C07274B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6A563B9B"/>
    <w:multiLevelType w:val="hybridMultilevel"/>
    <w:tmpl w:val="B3229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C7175C2"/>
    <w:multiLevelType w:val="hybridMultilevel"/>
    <w:tmpl w:val="B2B44F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EB729E4"/>
    <w:multiLevelType w:val="hybridMultilevel"/>
    <w:tmpl w:val="335487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0A37FDD"/>
    <w:multiLevelType w:val="hybridMultilevel"/>
    <w:tmpl w:val="4BD24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002E4E"/>
    <w:multiLevelType w:val="hybridMultilevel"/>
    <w:tmpl w:val="61C8D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78E56AA"/>
    <w:multiLevelType w:val="hybridMultilevel"/>
    <w:tmpl w:val="A8041C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20"/>
  </w:num>
  <w:num w:numId="4">
    <w:abstractNumId w:val="2"/>
  </w:num>
  <w:num w:numId="5">
    <w:abstractNumId w:val="12"/>
  </w:num>
  <w:num w:numId="6">
    <w:abstractNumId w:val="24"/>
  </w:num>
  <w:num w:numId="7">
    <w:abstractNumId w:val="22"/>
  </w:num>
  <w:num w:numId="8">
    <w:abstractNumId w:val="25"/>
  </w:num>
  <w:num w:numId="9">
    <w:abstractNumId w:val="21"/>
  </w:num>
  <w:num w:numId="10">
    <w:abstractNumId w:val="4"/>
  </w:num>
  <w:num w:numId="11">
    <w:abstractNumId w:val="13"/>
  </w:num>
  <w:num w:numId="12">
    <w:abstractNumId w:val="8"/>
  </w:num>
  <w:num w:numId="13">
    <w:abstractNumId w:val="3"/>
  </w:num>
  <w:num w:numId="14">
    <w:abstractNumId w:val="17"/>
  </w:num>
  <w:num w:numId="15">
    <w:abstractNumId w:val="19"/>
  </w:num>
  <w:num w:numId="16">
    <w:abstractNumId w:val="27"/>
  </w:num>
  <w:num w:numId="17">
    <w:abstractNumId w:val="11"/>
  </w:num>
  <w:num w:numId="18">
    <w:abstractNumId w:val="10"/>
  </w:num>
  <w:num w:numId="19">
    <w:abstractNumId w:val="23"/>
  </w:num>
  <w:num w:numId="20">
    <w:abstractNumId w:val="6"/>
  </w:num>
  <w:num w:numId="21">
    <w:abstractNumId w:val="29"/>
  </w:num>
  <w:num w:numId="22">
    <w:abstractNumId w:val="31"/>
  </w:num>
  <w:num w:numId="23">
    <w:abstractNumId w:val="30"/>
  </w:num>
  <w:num w:numId="24">
    <w:abstractNumId w:val="5"/>
  </w:num>
  <w:num w:numId="25">
    <w:abstractNumId w:val="1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6"/>
  </w:num>
  <w:num w:numId="29">
    <w:abstractNumId w:val="9"/>
  </w:num>
  <w:num w:numId="30">
    <w:abstractNumId w:val="18"/>
  </w:num>
  <w:num w:numId="31">
    <w:abstractNumId w:val="7"/>
  </w:num>
  <w:num w:numId="32">
    <w:abstractNumId w:val="14"/>
  </w:num>
  <w:num w:numId="33">
    <w:abstractNumId w:val="0"/>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6146"/>
    <o:shapelayout v:ext="edit">
      <o:idmap v:ext="edit" data="2"/>
      <o:rules v:ext="edit">
        <o:r id="V:Rule2" type="connector" idref="#_x0000_s2053"/>
      </o:rules>
    </o:shapelayout>
  </w:hdrShapeDefaults>
  <w:footnotePr>
    <w:footnote w:id="0"/>
    <w:footnote w:id="1"/>
  </w:footnotePr>
  <w:endnotePr>
    <w:endnote w:id="0"/>
    <w:endnote w:id="1"/>
  </w:endnotePr>
  <w:compat/>
  <w:rsids>
    <w:rsidRoot w:val="00FB3B78"/>
    <w:rsid w:val="0000445C"/>
    <w:rsid w:val="0001526C"/>
    <w:rsid w:val="00017F2E"/>
    <w:rsid w:val="00034531"/>
    <w:rsid w:val="00037781"/>
    <w:rsid w:val="0003798B"/>
    <w:rsid w:val="00045C39"/>
    <w:rsid w:val="00061470"/>
    <w:rsid w:val="0006341E"/>
    <w:rsid w:val="00073FD1"/>
    <w:rsid w:val="000804FE"/>
    <w:rsid w:val="0008577C"/>
    <w:rsid w:val="00092479"/>
    <w:rsid w:val="00093694"/>
    <w:rsid w:val="00093CAC"/>
    <w:rsid w:val="00097DF9"/>
    <w:rsid w:val="000A1673"/>
    <w:rsid w:val="000A1D0D"/>
    <w:rsid w:val="000A5519"/>
    <w:rsid w:val="000B3D04"/>
    <w:rsid w:val="000C6527"/>
    <w:rsid w:val="000D566A"/>
    <w:rsid w:val="000D731B"/>
    <w:rsid w:val="000D764D"/>
    <w:rsid w:val="000F1F3F"/>
    <w:rsid w:val="001038F8"/>
    <w:rsid w:val="00105A70"/>
    <w:rsid w:val="00105CAD"/>
    <w:rsid w:val="00110FFA"/>
    <w:rsid w:val="0012757C"/>
    <w:rsid w:val="00130A08"/>
    <w:rsid w:val="00130E9A"/>
    <w:rsid w:val="00132E35"/>
    <w:rsid w:val="00132EA6"/>
    <w:rsid w:val="00162A02"/>
    <w:rsid w:val="00163DD1"/>
    <w:rsid w:val="001766CE"/>
    <w:rsid w:val="00193A09"/>
    <w:rsid w:val="0019741E"/>
    <w:rsid w:val="001A3A7A"/>
    <w:rsid w:val="001A6BA7"/>
    <w:rsid w:val="001B052D"/>
    <w:rsid w:val="001C4168"/>
    <w:rsid w:val="001D1608"/>
    <w:rsid w:val="001E0B7B"/>
    <w:rsid w:val="002047A3"/>
    <w:rsid w:val="00214296"/>
    <w:rsid w:val="0021788B"/>
    <w:rsid w:val="0024124F"/>
    <w:rsid w:val="00256994"/>
    <w:rsid w:val="0026076B"/>
    <w:rsid w:val="002608F8"/>
    <w:rsid w:val="0026617D"/>
    <w:rsid w:val="00267D6D"/>
    <w:rsid w:val="002960D0"/>
    <w:rsid w:val="00297704"/>
    <w:rsid w:val="002A08ED"/>
    <w:rsid w:val="002A2055"/>
    <w:rsid w:val="002A60E8"/>
    <w:rsid w:val="002B30C4"/>
    <w:rsid w:val="002E34B1"/>
    <w:rsid w:val="002F35BD"/>
    <w:rsid w:val="002F3C9B"/>
    <w:rsid w:val="00302A59"/>
    <w:rsid w:val="00303FBC"/>
    <w:rsid w:val="00304D73"/>
    <w:rsid w:val="00322578"/>
    <w:rsid w:val="003274DC"/>
    <w:rsid w:val="0033419C"/>
    <w:rsid w:val="00334D71"/>
    <w:rsid w:val="00341BA5"/>
    <w:rsid w:val="00342A14"/>
    <w:rsid w:val="0037372A"/>
    <w:rsid w:val="0038565C"/>
    <w:rsid w:val="0039653E"/>
    <w:rsid w:val="003968F6"/>
    <w:rsid w:val="003A1C2B"/>
    <w:rsid w:val="003A27C5"/>
    <w:rsid w:val="003B155A"/>
    <w:rsid w:val="003B1FA5"/>
    <w:rsid w:val="003B619A"/>
    <w:rsid w:val="003B61A7"/>
    <w:rsid w:val="003D5444"/>
    <w:rsid w:val="003F19BC"/>
    <w:rsid w:val="003F24D9"/>
    <w:rsid w:val="003F5909"/>
    <w:rsid w:val="00403833"/>
    <w:rsid w:val="00403E0E"/>
    <w:rsid w:val="00411DA8"/>
    <w:rsid w:val="0042299B"/>
    <w:rsid w:val="00437DC8"/>
    <w:rsid w:val="00455BA2"/>
    <w:rsid w:val="00456C88"/>
    <w:rsid w:val="00457CFE"/>
    <w:rsid w:val="004641AE"/>
    <w:rsid w:val="0046748F"/>
    <w:rsid w:val="0047136F"/>
    <w:rsid w:val="0047351A"/>
    <w:rsid w:val="00473CA8"/>
    <w:rsid w:val="0047692F"/>
    <w:rsid w:val="00482A97"/>
    <w:rsid w:val="00485B24"/>
    <w:rsid w:val="0048689F"/>
    <w:rsid w:val="00486BF3"/>
    <w:rsid w:val="004933EF"/>
    <w:rsid w:val="004B0CF7"/>
    <w:rsid w:val="004B2136"/>
    <w:rsid w:val="004B2CC0"/>
    <w:rsid w:val="004B3431"/>
    <w:rsid w:val="004C07A3"/>
    <w:rsid w:val="004C58D7"/>
    <w:rsid w:val="004C6A64"/>
    <w:rsid w:val="004D2D5B"/>
    <w:rsid w:val="004E7769"/>
    <w:rsid w:val="004F55EF"/>
    <w:rsid w:val="00507AC4"/>
    <w:rsid w:val="00511053"/>
    <w:rsid w:val="0051680A"/>
    <w:rsid w:val="00531C16"/>
    <w:rsid w:val="00533942"/>
    <w:rsid w:val="00537C51"/>
    <w:rsid w:val="00540595"/>
    <w:rsid w:val="00550359"/>
    <w:rsid w:val="00550906"/>
    <w:rsid w:val="0055352A"/>
    <w:rsid w:val="00592C74"/>
    <w:rsid w:val="0059340C"/>
    <w:rsid w:val="005A1332"/>
    <w:rsid w:val="005A7297"/>
    <w:rsid w:val="005A738A"/>
    <w:rsid w:val="005A7C25"/>
    <w:rsid w:val="005B25ED"/>
    <w:rsid w:val="005B53B2"/>
    <w:rsid w:val="005D3A5A"/>
    <w:rsid w:val="005D47FA"/>
    <w:rsid w:val="005D5DE1"/>
    <w:rsid w:val="005E32A9"/>
    <w:rsid w:val="005E446D"/>
    <w:rsid w:val="005E5D31"/>
    <w:rsid w:val="005E6497"/>
    <w:rsid w:val="005E76EE"/>
    <w:rsid w:val="00610D0E"/>
    <w:rsid w:val="00611CFF"/>
    <w:rsid w:val="006219FA"/>
    <w:rsid w:val="00622D61"/>
    <w:rsid w:val="00624156"/>
    <w:rsid w:val="006322F9"/>
    <w:rsid w:val="006372BB"/>
    <w:rsid w:val="00651AE7"/>
    <w:rsid w:val="00654E50"/>
    <w:rsid w:val="006559C1"/>
    <w:rsid w:val="006569D7"/>
    <w:rsid w:val="00667AA5"/>
    <w:rsid w:val="0067663C"/>
    <w:rsid w:val="00680CA5"/>
    <w:rsid w:val="00684D16"/>
    <w:rsid w:val="006865FC"/>
    <w:rsid w:val="00686CB5"/>
    <w:rsid w:val="00693F0A"/>
    <w:rsid w:val="00697DE8"/>
    <w:rsid w:val="006A2446"/>
    <w:rsid w:val="006A48F5"/>
    <w:rsid w:val="006A61B8"/>
    <w:rsid w:val="006D528F"/>
    <w:rsid w:val="006E0404"/>
    <w:rsid w:val="006E0C4C"/>
    <w:rsid w:val="006E251A"/>
    <w:rsid w:val="006E7046"/>
    <w:rsid w:val="006F3E0B"/>
    <w:rsid w:val="006F5F2E"/>
    <w:rsid w:val="00707F02"/>
    <w:rsid w:val="00721951"/>
    <w:rsid w:val="0072355A"/>
    <w:rsid w:val="00723A5A"/>
    <w:rsid w:val="007253FE"/>
    <w:rsid w:val="007310D8"/>
    <w:rsid w:val="0073380E"/>
    <w:rsid w:val="00750248"/>
    <w:rsid w:val="00753918"/>
    <w:rsid w:val="00772E87"/>
    <w:rsid w:val="007830AF"/>
    <w:rsid w:val="007A3E89"/>
    <w:rsid w:val="007A3E8C"/>
    <w:rsid w:val="007B31D9"/>
    <w:rsid w:val="007C420D"/>
    <w:rsid w:val="007C6FD6"/>
    <w:rsid w:val="007E185F"/>
    <w:rsid w:val="007E4F6A"/>
    <w:rsid w:val="007F050F"/>
    <w:rsid w:val="007F6685"/>
    <w:rsid w:val="00803CB3"/>
    <w:rsid w:val="00804B5A"/>
    <w:rsid w:val="008160D2"/>
    <w:rsid w:val="00826557"/>
    <w:rsid w:val="00832D03"/>
    <w:rsid w:val="008341C6"/>
    <w:rsid w:val="008353C9"/>
    <w:rsid w:val="008425C3"/>
    <w:rsid w:val="00853BF7"/>
    <w:rsid w:val="00853FA3"/>
    <w:rsid w:val="008547BF"/>
    <w:rsid w:val="008873CD"/>
    <w:rsid w:val="008965D2"/>
    <w:rsid w:val="008A1CEE"/>
    <w:rsid w:val="008A1F17"/>
    <w:rsid w:val="008C4054"/>
    <w:rsid w:val="008C6DC3"/>
    <w:rsid w:val="008C6F59"/>
    <w:rsid w:val="008C7B56"/>
    <w:rsid w:val="008E7A05"/>
    <w:rsid w:val="008F3966"/>
    <w:rsid w:val="00944B74"/>
    <w:rsid w:val="00970329"/>
    <w:rsid w:val="009725D8"/>
    <w:rsid w:val="00975441"/>
    <w:rsid w:val="00994060"/>
    <w:rsid w:val="009A6EC5"/>
    <w:rsid w:val="009B06BB"/>
    <w:rsid w:val="009D53D2"/>
    <w:rsid w:val="009E3165"/>
    <w:rsid w:val="009F767C"/>
    <w:rsid w:val="00A02066"/>
    <w:rsid w:val="00A04345"/>
    <w:rsid w:val="00A13D3D"/>
    <w:rsid w:val="00A23ADF"/>
    <w:rsid w:val="00A23C5A"/>
    <w:rsid w:val="00A26FDF"/>
    <w:rsid w:val="00A31B07"/>
    <w:rsid w:val="00A471B5"/>
    <w:rsid w:val="00A639BD"/>
    <w:rsid w:val="00A65CD7"/>
    <w:rsid w:val="00A70E59"/>
    <w:rsid w:val="00A7111A"/>
    <w:rsid w:val="00A7619B"/>
    <w:rsid w:val="00A81803"/>
    <w:rsid w:val="00A903C4"/>
    <w:rsid w:val="00A90ED7"/>
    <w:rsid w:val="00A925F7"/>
    <w:rsid w:val="00A927B0"/>
    <w:rsid w:val="00A9300F"/>
    <w:rsid w:val="00A93DB7"/>
    <w:rsid w:val="00AA0F8A"/>
    <w:rsid w:val="00AB367F"/>
    <w:rsid w:val="00AB5584"/>
    <w:rsid w:val="00AC6FEF"/>
    <w:rsid w:val="00AD5C06"/>
    <w:rsid w:val="00AD713D"/>
    <w:rsid w:val="00AE4A07"/>
    <w:rsid w:val="00AF3E42"/>
    <w:rsid w:val="00AF4586"/>
    <w:rsid w:val="00AF64E4"/>
    <w:rsid w:val="00B004A4"/>
    <w:rsid w:val="00B03CE4"/>
    <w:rsid w:val="00B21F58"/>
    <w:rsid w:val="00B22717"/>
    <w:rsid w:val="00B275BD"/>
    <w:rsid w:val="00B3465A"/>
    <w:rsid w:val="00B40374"/>
    <w:rsid w:val="00B40643"/>
    <w:rsid w:val="00B82DA5"/>
    <w:rsid w:val="00B86D81"/>
    <w:rsid w:val="00B95B81"/>
    <w:rsid w:val="00BA157D"/>
    <w:rsid w:val="00BE4404"/>
    <w:rsid w:val="00BE5FFC"/>
    <w:rsid w:val="00BF37D0"/>
    <w:rsid w:val="00BF564E"/>
    <w:rsid w:val="00BF584E"/>
    <w:rsid w:val="00BF58ED"/>
    <w:rsid w:val="00C13752"/>
    <w:rsid w:val="00C20436"/>
    <w:rsid w:val="00C20D7D"/>
    <w:rsid w:val="00C251EF"/>
    <w:rsid w:val="00C46D58"/>
    <w:rsid w:val="00C56C7E"/>
    <w:rsid w:val="00C57AE8"/>
    <w:rsid w:val="00C670E8"/>
    <w:rsid w:val="00C72579"/>
    <w:rsid w:val="00C81C78"/>
    <w:rsid w:val="00C82128"/>
    <w:rsid w:val="00C921C6"/>
    <w:rsid w:val="00C9406D"/>
    <w:rsid w:val="00CD7E8C"/>
    <w:rsid w:val="00CF576C"/>
    <w:rsid w:val="00CF7975"/>
    <w:rsid w:val="00D001FB"/>
    <w:rsid w:val="00D007CA"/>
    <w:rsid w:val="00D01C8E"/>
    <w:rsid w:val="00D046F1"/>
    <w:rsid w:val="00D063B7"/>
    <w:rsid w:val="00D17DF1"/>
    <w:rsid w:val="00D27573"/>
    <w:rsid w:val="00D30381"/>
    <w:rsid w:val="00D54CE6"/>
    <w:rsid w:val="00DA56B7"/>
    <w:rsid w:val="00DA6E35"/>
    <w:rsid w:val="00DB2269"/>
    <w:rsid w:val="00DB49C4"/>
    <w:rsid w:val="00DD48B9"/>
    <w:rsid w:val="00DE6446"/>
    <w:rsid w:val="00DF1B6D"/>
    <w:rsid w:val="00E05153"/>
    <w:rsid w:val="00E066FF"/>
    <w:rsid w:val="00E1215D"/>
    <w:rsid w:val="00E55211"/>
    <w:rsid w:val="00E66A08"/>
    <w:rsid w:val="00E67741"/>
    <w:rsid w:val="00E70561"/>
    <w:rsid w:val="00EB2FD8"/>
    <w:rsid w:val="00EB6E96"/>
    <w:rsid w:val="00EC2BCA"/>
    <w:rsid w:val="00EC57D6"/>
    <w:rsid w:val="00EC5FF2"/>
    <w:rsid w:val="00EC67CD"/>
    <w:rsid w:val="00ED18F8"/>
    <w:rsid w:val="00EE36EF"/>
    <w:rsid w:val="00EE3A39"/>
    <w:rsid w:val="00EE57BB"/>
    <w:rsid w:val="00EE6CA9"/>
    <w:rsid w:val="00EF389C"/>
    <w:rsid w:val="00F01258"/>
    <w:rsid w:val="00F23C77"/>
    <w:rsid w:val="00F244B8"/>
    <w:rsid w:val="00F24C4E"/>
    <w:rsid w:val="00F51E19"/>
    <w:rsid w:val="00F55A64"/>
    <w:rsid w:val="00F62DC0"/>
    <w:rsid w:val="00F73876"/>
    <w:rsid w:val="00F74592"/>
    <w:rsid w:val="00F75D37"/>
    <w:rsid w:val="00F81C01"/>
    <w:rsid w:val="00F95219"/>
    <w:rsid w:val="00FA376E"/>
    <w:rsid w:val="00FB10BB"/>
    <w:rsid w:val="00FB3B78"/>
    <w:rsid w:val="00FC5D0A"/>
    <w:rsid w:val="00FD7968"/>
    <w:rsid w:val="00FE504C"/>
    <w:rsid w:val="00FF75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4592"/>
    <w:rPr>
      <w:sz w:val="24"/>
    </w:rPr>
  </w:style>
  <w:style w:type="paragraph" w:styleId="1">
    <w:name w:val="heading 1"/>
    <w:basedOn w:val="a0"/>
    <w:next w:val="a0"/>
    <w:qFormat/>
    <w:rsid w:val="00F74592"/>
    <w:pPr>
      <w:keepNext/>
      <w:overflowPunct w:val="0"/>
      <w:autoSpaceDE w:val="0"/>
      <w:autoSpaceDN w:val="0"/>
      <w:adjustRightInd w:val="0"/>
      <w:jc w:val="center"/>
      <w:textAlignment w:val="baseline"/>
      <w:outlineLvl w:val="0"/>
    </w:pPr>
    <w:rPr>
      <w:sz w:val="26"/>
      <w:u w:val="single"/>
    </w:rPr>
  </w:style>
  <w:style w:type="paragraph" w:styleId="2">
    <w:name w:val="heading 2"/>
    <w:basedOn w:val="a0"/>
    <w:next w:val="a0"/>
    <w:qFormat/>
    <w:rsid w:val="00F74592"/>
    <w:pPr>
      <w:keepNext/>
      <w:outlineLvl w:val="1"/>
    </w:pPr>
    <w:rPr>
      <w:rFonts w:ascii="Arial" w:hAnsi="Arial"/>
      <w:b/>
      <w:sz w:val="32"/>
      <w:u w:val="single"/>
    </w:rPr>
  </w:style>
  <w:style w:type="paragraph" w:styleId="3">
    <w:name w:val="heading 3"/>
    <w:basedOn w:val="a0"/>
    <w:next w:val="a0"/>
    <w:qFormat/>
    <w:rsid w:val="00F74592"/>
    <w:pPr>
      <w:keepNext/>
      <w:jc w:val="both"/>
      <w:outlineLvl w:val="2"/>
    </w:pPr>
    <w:rPr>
      <w:color w:val="0000FF"/>
      <w:sz w:val="32"/>
    </w:rPr>
  </w:style>
  <w:style w:type="paragraph" w:styleId="4">
    <w:name w:val="heading 4"/>
    <w:basedOn w:val="a0"/>
    <w:next w:val="a0"/>
    <w:qFormat/>
    <w:rsid w:val="00F74592"/>
    <w:pPr>
      <w:keepNext/>
      <w:jc w:val="center"/>
      <w:outlineLvl w:val="3"/>
    </w:pPr>
    <w:rPr>
      <w:b/>
      <w:color w:val="0000FF"/>
      <w:sz w:val="28"/>
    </w:rPr>
  </w:style>
  <w:style w:type="paragraph" w:styleId="5">
    <w:name w:val="heading 5"/>
    <w:basedOn w:val="a0"/>
    <w:next w:val="a0"/>
    <w:qFormat/>
    <w:rsid w:val="00F74592"/>
    <w:pPr>
      <w:keepNext/>
      <w:jc w:val="center"/>
      <w:outlineLvl w:val="4"/>
    </w:pPr>
    <w:rPr>
      <w:rFonts w:ascii="Arial" w:hAnsi="Arial"/>
      <w:b/>
      <w:color w:val="FF0000"/>
      <w:sz w:val="28"/>
      <w:u w:val="single"/>
    </w:rPr>
  </w:style>
  <w:style w:type="paragraph" w:styleId="6">
    <w:name w:val="heading 6"/>
    <w:basedOn w:val="a0"/>
    <w:next w:val="a0"/>
    <w:qFormat/>
    <w:rsid w:val="00F74592"/>
    <w:pPr>
      <w:keepNext/>
      <w:jc w:val="both"/>
      <w:outlineLvl w:val="5"/>
    </w:pPr>
    <w:rPr>
      <w:rFonts w:ascii="Arial" w:hAnsi="Arial"/>
      <w:b/>
      <w:color w:val="FF0000"/>
      <w:u w:val="single"/>
    </w:rPr>
  </w:style>
  <w:style w:type="paragraph" w:styleId="7">
    <w:name w:val="heading 7"/>
    <w:basedOn w:val="a0"/>
    <w:next w:val="a0"/>
    <w:qFormat/>
    <w:rsid w:val="00F74592"/>
    <w:pPr>
      <w:keepNext/>
      <w:ind w:right="-879" w:firstLine="283"/>
      <w:jc w:val="center"/>
      <w:outlineLvl w:val="6"/>
    </w:pPr>
    <w:rPr>
      <w:b/>
      <w:u w:val="single"/>
    </w:rPr>
  </w:style>
  <w:style w:type="paragraph" w:styleId="8">
    <w:name w:val="heading 8"/>
    <w:basedOn w:val="a0"/>
    <w:next w:val="a0"/>
    <w:qFormat/>
    <w:rsid w:val="00F74592"/>
    <w:pPr>
      <w:keepNext/>
      <w:jc w:val="right"/>
      <w:outlineLvl w:val="7"/>
    </w:pPr>
    <w:rPr>
      <w:b/>
      <w:sz w:val="18"/>
    </w:rPr>
  </w:style>
  <w:style w:type="paragraph" w:styleId="9">
    <w:name w:val="heading 9"/>
    <w:basedOn w:val="a0"/>
    <w:next w:val="a0"/>
    <w:qFormat/>
    <w:rsid w:val="00F74592"/>
    <w:pPr>
      <w:keepNext/>
      <w:spacing w:line="400" w:lineRule="atLeast"/>
      <w:ind w:right="-851" w:firstLine="284"/>
      <w:jc w:val="center"/>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rsid w:val="00F74592"/>
    <w:pPr>
      <w:tabs>
        <w:tab w:val="center" w:pos="4153"/>
        <w:tab w:val="right" w:pos="8306"/>
      </w:tabs>
    </w:pPr>
  </w:style>
  <w:style w:type="character" w:styleId="a5">
    <w:name w:val="page number"/>
    <w:basedOn w:val="a1"/>
    <w:semiHidden/>
    <w:rsid w:val="00F74592"/>
  </w:style>
  <w:style w:type="paragraph" w:styleId="20">
    <w:name w:val="Body Text Indent 2"/>
    <w:basedOn w:val="a0"/>
    <w:semiHidden/>
    <w:rsid w:val="00F74592"/>
    <w:pPr>
      <w:ind w:right="-568" w:firstLine="142"/>
      <w:jc w:val="both"/>
    </w:pPr>
  </w:style>
  <w:style w:type="paragraph" w:styleId="a6">
    <w:name w:val="Block Text"/>
    <w:basedOn w:val="a0"/>
    <w:semiHidden/>
    <w:rsid w:val="00F74592"/>
    <w:pPr>
      <w:spacing w:line="360" w:lineRule="atLeast"/>
      <w:ind w:left="-540" w:right="-843" w:firstLine="284"/>
      <w:jc w:val="both"/>
    </w:pPr>
    <w:rPr>
      <w:szCs w:val="24"/>
    </w:rPr>
  </w:style>
  <w:style w:type="paragraph" w:styleId="30">
    <w:name w:val="Body Text Indent 3"/>
    <w:basedOn w:val="a0"/>
    <w:semiHidden/>
    <w:rsid w:val="00F74592"/>
    <w:pPr>
      <w:ind w:right="-852" w:firstLine="283"/>
      <w:jc w:val="both"/>
    </w:pPr>
    <w:rPr>
      <w:sz w:val="22"/>
    </w:rPr>
  </w:style>
  <w:style w:type="paragraph" w:styleId="a7">
    <w:name w:val="Body Text"/>
    <w:basedOn w:val="a0"/>
    <w:semiHidden/>
    <w:rsid w:val="00F74592"/>
    <w:pPr>
      <w:ind w:right="-852"/>
    </w:pPr>
  </w:style>
  <w:style w:type="paragraph" w:styleId="a8">
    <w:name w:val="Body Text Indent"/>
    <w:basedOn w:val="a0"/>
    <w:semiHidden/>
    <w:rsid w:val="00F74592"/>
    <w:pPr>
      <w:ind w:left="720"/>
      <w:jc w:val="both"/>
    </w:pPr>
  </w:style>
  <w:style w:type="paragraph" w:styleId="21">
    <w:name w:val="Body Text 2"/>
    <w:basedOn w:val="a0"/>
    <w:semiHidden/>
    <w:rsid w:val="00F74592"/>
    <w:rPr>
      <w:sz w:val="32"/>
      <w:szCs w:val="24"/>
    </w:rPr>
  </w:style>
  <w:style w:type="paragraph" w:customStyle="1" w:styleId="a">
    <w:name w:val="βασικό Πόπης"/>
    <w:basedOn w:val="a0"/>
    <w:rsid w:val="00F74592"/>
    <w:pPr>
      <w:numPr>
        <w:numId w:val="12"/>
      </w:numPr>
    </w:pPr>
    <w:rPr>
      <w:szCs w:val="24"/>
      <w:lang w:val="en-GB" w:eastAsia="en-US"/>
    </w:rPr>
  </w:style>
  <w:style w:type="paragraph" w:styleId="a9">
    <w:name w:val="header"/>
    <w:basedOn w:val="a0"/>
    <w:semiHidden/>
    <w:rsid w:val="00F74592"/>
    <w:pPr>
      <w:tabs>
        <w:tab w:val="center" w:pos="4153"/>
        <w:tab w:val="right" w:pos="8306"/>
      </w:tabs>
    </w:p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rsid w:val="004C58D7"/>
    <w:pPr>
      <w:spacing w:after="160" w:line="240" w:lineRule="exact"/>
      <w:jc w:val="both"/>
    </w:pPr>
    <w:rPr>
      <w:rFonts w:ascii="Verdana" w:hAnsi="Verdana"/>
      <w:sz w:val="20"/>
      <w:lang w:val="en-US" w:eastAsia="en-US"/>
    </w:rPr>
  </w:style>
  <w:style w:type="paragraph" w:styleId="aa">
    <w:name w:val="List Paragraph"/>
    <w:basedOn w:val="a0"/>
    <w:uiPriority w:val="34"/>
    <w:qFormat/>
    <w:rsid w:val="00A04345"/>
    <w:pPr>
      <w:spacing w:before="100" w:beforeAutospacing="1"/>
      <w:ind w:left="720"/>
      <w:contextualSpacing/>
      <w:jc w:val="both"/>
    </w:pPr>
    <w:rPr>
      <w:rFonts w:ascii="Verdana" w:hAnsi="Verdana"/>
      <w:sz w:val="16"/>
      <w:szCs w:val="16"/>
    </w:rPr>
  </w:style>
  <w:style w:type="character" w:styleId="ab">
    <w:name w:val="annotation reference"/>
    <w:rsid w:val="00A04345"/>
    <w:rPr>
      <w:sz w:val="16"/>
      <w:szCs w:val="16"/>
    </w:rPr>
  </w:style>
  <w:style w:type="paragraph" w:styleId="ac">
    <w:name w:val="annotation text"/>
    <w:basedOn w:val="a0"/>
    <w:link w:val="Char0"/>
    <w:rsid w:val="00A04345"/>
    <w:rPr>
      <w:sz w:val="20"/>
    </w:rPr>
  </w:style>
  <w:style w:type="character" w:customStyle="1" w:styleId="Char0">
    <w:name w:val="Κείμενο σχολίου Char"/>
    <w:basedOn w:val="a1"/>
    <w:link w:val="ac"/>
    <w:rsid w:val="00A04345"/>
  </w:style>
  <w:style w:type="paragraph" w:styleId="ad">
    <w:name w:val="Balloon Text"/>
    <w:basedOn w:val="a0"/>
    <w:link w:val="Char1"/>
    <w:uiPriority w:val="99"/>
    <w:semiHidden/>
    <w:unhideWhenUsed/>
    <w:rsid w:val="00A04345"/>
    <w:rPr>
      <w:rFonts w:ascii="Tahoma" w:hAnsi="Tahoma"/>
      <w:sz w:val="16"/>
      <w:szCs w:val="16"/>
    </w:rPr>
  </w:style>
  <w:style w:type="character" w:customStyle="1" w:styleId="Char1">
    <w:name w:val="Κείμενο πλαισίου Char"/>
    <w:link w:val="ad"/>
    <w:uiPriority w:val="99"/>
    <w:semiHidden/>
    <w:rsid w:val="00A04345"/>
    <w:rPr>
      <w:rFonts w:ascii="Tahoma" w:hAnsi="Tahoma" w:cs="Tahoma"/>
      <w:sz w:val="16"/>
      <w:szCs w:val="16"/>
    </w:rPr>
  </w:style>
  <w:style w:type="table" w:styleId="ae">
    <w:name w:val="Table Grid"/>
    <w:basedOn w:val="a2"/>
    <w:rsid w:val="00037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uiPriority w:val="99"/>
    <w:unhideWhenUsed/>
    <w:rsid w:val="00D27573"/>
    <w:rPr>
      <w:color w:val="0000FF"/>
      <w:u w:val="single"/>
    </w:rPr>
  </w:style>
  <w:style w:type="character" w:customStyle="1" w:styleId="Char">
    <w:name w:val="Υποσέλιδο Char"/>
    <w:link w:val="a4"/>
    <w:rsid w:val="005D47FA"/>
    <w:rPr>
      <w:sz w:val="24"/>
    </w:rPr>
  </w:style>
</w:styles>
</file>

<file path=word/webSettings.xml><?xml version="1.0" encoding="utf-8"?>
<w:webSettings xmlns:r="http://schemas.openxmlformats.org/officeDocument/2006/relationships" xmlns:w="http://schemas.openxmlformats.org/wordprocessingml/2006/main">
  <w:divs>
    <w:div w:id="178854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nya.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gnya@otenet.gr" TargetMode="External"/><Relationship Id="rId4" Type="http://schemas.openxmlformats.org/officeDocument/2006/relationships/settings" Target="settings.xml"/><Relationship Id="rId9" Type="http://schemas.openxmlformats.org/officeDocument/2006/relationships/hyperlink" Target="https://egnya.g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egnya.gr/" TargetMode="External"/><Relationship Id="rId2" Type="http://schemas.openxmlformats.org/officeDocument/2006/relationships/hyperlink" Target="mailto:egnya@otenet.gr"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78ECF-7E1C-41CB-A8E7-E4D83AA1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1234</Words>
  <Characters>6665</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7884</CharactersWithSpaces>
  <SharedDoc>false</SharedDoc>
  <HLinks>
    <vt:vector size="12" baseType="variant">
      <vt:variant>
        <vt:i4>589899</vt:i4>
      </vt:variant>
      <vt:variant>
        <vt:i4>3</vt:i4>
      </vt:variant>
      <vt:variant>
        <vt:i4>0</vt:i4>
      </vt:variant>
      <vt:variant>
        <vt:i4>5</vt:i4>
      </vt:variant>
      <vt:variant>
        <vt:lpwstr>http://egnya.gr/</vt:lpwstr>
      </vt:variant>
      <vt:variant>
        <vt:lpwstr/>
      </vt:variant>
      <vt:variant>
        <vt:i4>3866653</vt:i4>
      </vt:variant>
      <vt:variant>
        <vt:i4>0</vt:i4>
      </vt:variant>
      <vt:variant>
        <vt:i4>0</vt:i4>
      </vt:variant>
      <vt:variant>
        <vt:i4>5</vt:i4>
      </vt:variant>
      <vt:variant>
        <vt:lpwstr>mailto:egnya@otenet.gr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dc:creator>
  <cp:lastModifiedBy>user</cp:lastModifiedBy>
  <cp:revision>4</cp:revision>
  <cp:lastPrinted>2021-10-01T10:18:00Z</cp:lastPrinted>
  <dcterms:created xsi:type="dcterms:W3CDTF">2021-10-01T10:11:00Z</dcterms:created>
  <dcterms:modified xsi:type="dcterms:W3CDTF">2021-10-01T11:21:00Z</dcterms:modified>
</cp:coreProperties>
</file>