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EDB3" w14:textId="77777777" w:rsidR="001B02D3" w:rsidRPr="00883CB4" w:rsidRDefault="001B02D3" w:rsidP="00883CB4">
      <w:pPr>
        <w:jc w:val="right"/>
      </w:pPr>
    </w:p>
    <w:p w14:paraId="0A76CE90" w14:textId="77777777" w:rsidR="00C31DE2" w:rsidRDefault="00C31DE2" w:rsidP="00C31DE2">
      <w:pPr>
        <w:spacing w:line="360" w:lineRule="auto"/>
        <w:jc w:val="both"/>
      </w:pPr>
    </w:p>
    <w:p w14:paraId="0ADF1852" w14:textId="77777777" w:rsidR="00903BE1" w:rsidRDefault="00903BE1" w:rsidP="00903BE1">
      <w:pPr>
        <w:spacing w:line="360" w:lineRule="auto"/>
        <w:jc w:val="center"/>
        <w:rPr>
          <w:lang w:val="en-US"/>
        </w:rPr>
      </w:pPr>
      <w:r>
        <w:object w:dxaOrig="9569" w:dyaOrig="3180" w14:anchorId="66BB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54pt" o:ole="">
            <v:imagedata r:id="rId7" o:title=""/>
          </v:shape>
          <o:OLEObject Type="Embed" ProgID="PBrush" ShapeID="_x0000_i1025" DrawAspect="Content" ObjectID="_1727777896" r:id="rId8"/>
        </w:object>
      </w:r>
    </w:p>
    <w:p w14:paraId="2BB4C97F" w14:textId="77777777" w:rsidR="003D2D97" w:rsidRDefault="003D2D97" w:rsidP="00903BE1">
      <w:pPr>
        <w:spacing w:line="360" w:lineRule="auto"/>
        <w:jc w:val="center"/>
        <w:rPr>
          <w:lang w:val="en-US"/>
        </w:rPr>
      </w:pPr>
    </w:p>
    <w:p w14:paraId="51A2E075" w14:textId="77777777" w:rsidR="003D2D97" w:rsidRDefault="003D2D97" w:rsidP="003D2D97">
      <w:pPr>
        <w:spacing w:line="360" w:lineRule="auto"/>
        <w:jc w:val="right"/>
        <w:rPr>
          <w:b/>
          <w:sz w:val="24"/>
          <w:szCs w:val="24"/>
        </w:rPr>
      </w:pPr>
      <w:r>
        <w:rPr>
          <w:b/>
          <w:sz w:val="24"/>
          <w:szCs w:val="24"/>
        </w:rPr>
        <w:t>Πρόσκληση συμμετοχής σε επιδοτούμενο πρόγραμμα κατάρτισης</w:t>
      </w:r>
    </w:p>
    <w:p w14:paraId="7089C1BE" w14:textId="77777777" w:rsidR="003D2D97" w:rsidRPr="003D2D97" w:rsidRDefault="003D2D97" w:rsidP="00903BE1">
      <w:pPr>
        <w:spacing w:line="360" w:lineRule="auto"/>
        <w:jc w:val="center"/>
      </w:pPr>
    </w:p>
    <w:p w14:paraId="6FDA7CAC" w14:textId="77777777" w:rsidR="00EF4CA9" w:rsidRPr="00EF4CA9" w:rsidRDefault="00EF4CA9" w:rsidP="00EF4CA9">
      <w:pPr>
        <w:pStyle w:val="yiv4631982093ydp6b5131adyiv2971904084msonormal"/>
        <w:jc w:val="both"/>
        <w:rPr>
          <w:rFonts w:ascii="Arial" w:hAnsi="Arial" w:cs="Arial"/>
          <w:sz w:val="22"/>
          <w:szCs w:val="22"/>
        </w:rPr>
      </w:pPr>
      <w:r w:rsidRPr="00EF4CA9">
        <w:rPr>
          <w:rFonts w:ascii="Arial" w:hAnsi="Arial" w:cs="Arial"/>
          <w:sz w:val="22"/>
          <w:szCs w:val="22"/>
        </w:rPr>
        <w:t>Το «Πρόγραμμα Κατάρτισης Ατόμων με Αναπηρία στην Έδεσσα» στο πλαίσιο της πράξης «Προώθηση της κοινωνικής ένταξης και καταπολέμηση της φτώχειας και κάθε διάκρισης», στο Επιχειρησιακό Πρόγραμμα «ΚΕΝΤΡΙΚΗ ΜΑΚΕΔΟΝΙΑ», ΑΞΟΝΑ ΠΡΟΤΕΡΑΙΟΤΗΤΑΣ  «Προώθηση της κοινωνικής ένταξης και καταπολέμηση της φτώχειας - ΕΚΤ». Το πρόγραμμα συγχρηματοδοτείται από την Ευρωπαϊκή Ένωση (Ευρωπαϊκό Κοινωνικό Ταμείο) και από εθνικούς πόρους μέσω του ΠΔΕ</w:t>
      </w:r>
    </w:p>
    <w:p w14:paraId="2BEDCCFE" w14:textId="77777777" w:rsidR="00EF4CA9" w:rsidRPr="00EF4CA9" w:rsidRDefault="00EF4CA9" w:rsidP="00EF4CA9">
      <w:pPr>
        <w:pStyle w:val="yiv4631982093ydp6b5131adyiv2971904084msonormal"/>
        <w:jc w:val="both"/>
        <w:rPr>
          <w:rFonts w:ascii="Arial" w:hAnsi="Arial" w:cs="Arial"/>
          <w:sz w:val="22"/>
          <w:szCs w:val="22"/>
        </w:rPr>
      </w:pPr>
      <w:r w:rsidRPr="00EF4CA9">
        <w:rPr>
          <w:rFonts w:ascii="Arial" w:hAnsi="Arial" w:cs="Arial"/>
          <w:sz w:val="22"/>
          <w:szCs w:val="22"/>
        </w:rPr>
        <w:t>Αντικείμενο της παραπάνω υπηρεσίας  είναι η συμβουλευτική, η κατάρτιση και η πιστοποίηση προσόντων για 20 άτομα με αναπηρία που έχουν την ιδιότητα του ανέργου.</w:t>
      </w:r>
    </w:p>
    <w:p w14:paraId="5CDE0583" w14:textId="77777777" w:rsidR="00EF4CA9" w:rsidRPr="00EF4CA9" w:rsidRDefault="00EF4CA9" w:rsidP="00EF4CA9">
      <w:pPr>
        <w:ind w:right="-625"/>
        <w:jc w:val="both"/>
      </w:pPr>
      <w:r w:rsidRPr="00EF4CA9">
        <w:rPr>
          <w:color w:val="000000"/>
        </w:rPr>
        <w:t>Θα καταρτιστούν 20 άνεργοι, Άτομα με Αναπηρία, στην παραγωγή τοπικών αναμνηστικών και ειδών δώρων, τα οποία θα είναι δημιουργίες των Ατόμων με Αναπηρία και θα μπορούν να πωλούνται απευθείας στους επισκέπτες, είτε από δική τους επιχείρηση είτε από τα υπόλοιπα καταστήματα της περιοχής του τουριστικού κέντρου.</w:t>
      </w:r>
      <w:r w:rsidRPr="00EF4CA9">
        <w:t xml:space="preserve"> Το πρόγραμμα είναι επιδοτούμενο και απευθύνεται σε 20 ανέργους ΑΜΕΑ κατοίκους της πόλης της Έδεσσας  και περιλαμβάνει συμβουλευτική, κατάρτιση και πιστοποίηση προσόντων. </w:t>
      </w:r>
    </w:p>
    <w:p w14:paraId="4C86593E" w14:textId="77777777" w:rsidR="00EF4CA9" w:rsidRPr="00EF4CA9" w:rsidRDefault="00EF4CA9" w:rsidP="00EF4CA9">
      <w:pPr>
        <w:ind w:right="-625"/>
        <w:jc w:val="both"/>
      </w:pPr>
      <w:r w:rsidRPr="00EF4CA9">
        <w:t>Το πρόγραμμα κατάρτισης έχει διάρκεια 120 ώρες (102 θεωρητική κατάρτιση και 18 ώρες πρακτική) και θα γίνει πιστοποίηση των γνώσεων των καταρτιζομένων. Δικαιολογούνται απουσίες έως το 20% των ωρών κατάρτισης.</w:t>
      </w:r>
    </w:p>
    <w:p w14:paraId="591A7384" w14:textId="77777777" w:rsidR="00EF4CA9" w:rsidRPr="00EF4CA9" w:rsidRDefault="00EF4CA9" w:rsidP="00EF4CA9">
      <w:pPr>
        <w:pStyle w:val="yiv4631982093ydp6b5131adyiv2971904084msonormal"/>
        <w:jc w:val="both"/>
        <w:rPr>
          <w:rFonts w:ascii="Arial" w:hAnsi="Arial" w:cs="Arial"/>
          <w:color w:val="000000"/>
          <w:sz w:val="22"/>
          <w:szCs w:val="22"/>
        </w:rPr>
      </w:pPr>
      <w:r w:rsidRPr="00EF4CA9">
        <w:rPr>
          <w:rFonts w:ascii="Arial" w:hAnsi="Arial" w:cs="Arial"/>
          <w:color w:val="000000"/>
          <w:sz w:val="22"/>
          <w:szCs w:val="22"/>
        </w:rPr>
        <w:t>Οι συμμετέχοντες θα καταρτιστούν σε πρακτικές παραγωγής αναμνηστικών και ειδών δώρων, ζητήματα ποιότητας στην παραγωγή και τις πρώτες ύλες, συσκευασία, προβολή και προώθηση.</w:t>
      </w:r>
    </w:p>
    <w:p w14:paraId="66CE808B" w14:textId="77777777" w:rsidR="00EF4CA9" w:rsidRPr="00EF4CA9" w:rsidRDefault="00EF4CA9" w:rsidP="00EF4CA9">
      <w:pPr>
        <w:pStyle w:val="TableCont"/>
        <w:rPr>
          <w:rFonts w:ascii="Arial" w:hAnsi="Arial" w:cs="Arial"/>
          <w:b/>
          <w:bCs w:val="0"/>
          <w:sz w:val="22"/>
          <w:szCs w:val="22"/>
        </w:rPr>
      </w:pPr>
      <w:r w:rsidRPr="00EF4CA9">
        <w:rPr>
          <w:rFonts w:ascii="Arial" w:hAnsi="Arial" w:cs="Arial"/>
          <w:b/>
          <w:bCs w:val="0"/>
          <w:sz w:val="22"/>
          <w:szCs w:val="22"/>
        </w:rPr>
        <w:t>Θεματικές ενότητες:</w:t>
      </w:r>
    </w:p>
    <w:p w14:paraId="1B263C6D"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Βιωσιμότητα δημιουργίας επιχειρηματικής μονάδας </w:t>
      </w:r>
      <w:proofErr w:type="spellStart"/>
      <w:r w:rsidRPr="00EF4CA9">
        <w:rPr>
          <w:rFonts w:ascii="Arial" w:hAnsi="Arial" w:cs="Arial"/>
          <w:bCs w:val="0"/>
          <w:sz w:val="22"/>
          <w:szCs w:val="22"/>
        </w:rPr>
        <w:t>απο</w:t>
      </w:r>
      <w:proofErr w:type="spellEnd"/>
      <w:r w:rsidRPr="00EF4CA9">
        <w:rPr>
          <w:rFonts w:ascii="Arial" w:hAnsi="Arial" w:cs="Arial"/>
          <w:bCs w:val="0"/>
          <w:sz w:val="22"/>
          <w:szCs w:val="22"/>
        </w:rPr>
        <w:t xml:space="preserve"> ΑΜΕΑ (ατομικά ή σε κοινοπραξία). </w:t>
      </w:r>
    </w:p>
    <w:p w14:paraId="24E8D29A"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Οργάνωση μονάδας παραγωγής τοπικών προϊόντων τουριστικού χαρακτήρα. </w:t>
      </w:r>
    </w:p>
    <w:p w14:paraId="12E42FD8"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Οργάνωση της μονάδας παραγωγής τοπικών αναμνηστικών και ειδών δώρων. </w:t>
      </w:r>
    </w:p>
    <w:p w14:paraId="570C3966"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Οργάνωση μίας βιώσιμης τουριστικής μονάδας στην Έδεσσα πώλησης τοπικών αναμνηστικών και ειδών δώρων. </w:t>
      </w:r>
    </w:p>
    <w:p w14:paraId="0B02E649" w14:textId="77777777" w:rsidR="00EF4CA9" w:rsidRPr="00EF4CA9" w:rsidRDefault="00EF4CA9" w:rsidP="00EF4CA9">
      <w:pPr>
        <w:pStyle w:val="TableCont"/>
        <w:numPr>
          <w:ilvl w:val="0"/>
          <w:numId w:val="7"/>
        </w:numPr>
        <w:rPr>
          <w:rFonts w:ascii="Arial" w:hAnsi="Arial" w:cs="Arial"/>
          <w:sz w:val="22"/>
          <w:szCs w:val="22"/>
        </w:rPr>
      </w:pPr>
      <w:r w:rsidRPr="00EF4CA9">
        <w:rPr>
          <w:rFonts w:ascii="Arial" w:hAnsi="Arial" w:cs="Arial"/>
          <w:sz w:val="22"/>
          <w:szCs w:val="22"/>
        </w:rPr>
        <w:t xml:space="preserve">Προώθηση των προϊόντων. Στοιχεία οικονομικής βιωσιμότητας. Αξιοποίηση του τουριστικού δικτύου. </w:t>
      </w:r>
    </w:p>
    <w:p w14:paraId="09492509"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Ανάλυση βιωσιμότητας επιχείρησης. </w:t>
      </w:r>
    </w:p>
    <w:p w14:paraId="561E8BAE"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Τεχνικές Προώθησης των Πωλήσεων. </w:t>
      </w:r>
    </w:p>
    <w:p w14:paraId="6CE18200"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Υγιεινή και ασφάλεια κατά την εργασία. </w:t>
      </w:r>
    </w:p>
    <w:p w14:paraId="22453A81" w14:textId="77777777" w:rsidR="00EF4CA9" w:rsidRPr="00EF4CA9" w:rsidRDefault="00EF4CA9" w:rsidP="00EF4CA9">
      <w:pPr>
        <w:pStyle w:val="TableCont"/>
        <w:numPr>
          <w:ilvl w:val="0"/>
          <w:numId w:val="7"/>
        </w:numPr>
        <w:rPr>
          <w:rFonts w:ascii="Arial" w:hAnsi="Arial" w:cs="Arial"/>
          <w:bCs w:val="0"/>
          <w:sz w:val="22"/>
          <w:szCs w:val="22"/>
        </w:rPr>
      </w:pPr>
      <w:r w:rsidRPr="00EF4CA9">
        <w:rPr>
          <w:rFonts w:ascii="Arial" w:hAnsi="Arial" w:cs="Arial"/>
          <w:bCs w:val="0"/>
          <w:sz w:val="22"/>
          <w:szCs w:val="22"/>
        </w:rPr>
        <w:t xml:space="preserve">Τρόποι και τεχνικές Ένταξης στην αγορά εργασίας. </w:t>
      </w:r>
    </w:p>
    <w:p w14:paraId="54E22E1E" w14:textId="77777777" w:rsidR="00EF4CA9" w:rsidRPr="00EF4CA9" w:rsidRDefault="00EF4CA9" w:rsidP="00EF4CA9">
      <w:pPr>
        <w:pStyle w:val="yiv4631982093ydp6b5131adyiv2971904084msonormal"/>
        <w:jc w:val="both"/>
        <w:rPr>
          <w:rFonts w:ascii="Arial" w:hAnsi="Arial" w:cs="Arial"/>
          <w:sz w:val="22"/>
          <w:szCs w:val="22"/>
        </w:rPr>
      </w:pPr>
      <w:r w:rsidRPr="00EF4CA9">
        <w:rPr>
          <w:rFonts w:ascii="Arial" w:hAnsi="Arial" w:cs="Arial"/>
          <w:color w:val="000000"/>
          <w:sz w:val="22"/>
          <w:szCs w:val="22"/>
        </w:rPr>
        <w:lastRenderedPageBreak/>
        <w:t>Θα υπάρξει πιστοποίηση των γνώσεων των καταρτιζόμενων.</w:t>
      </w:r>
    </w:p>
    <w:p w14:paraId="04102B24" w14:textId="77777777" w:rsidR="00EF4CA9" w:rsidRPr="00EF4CA9" w:rsidRDefault="00EF4CA9" w:rsidP="00EF4CA9">
      <w:pPr>
        <w:pStyle w:val="yiv4631982093ydp6b5131adyiv2971904084msonormal"/>
        <w:jc w:val="both"/>
        <w:rPr>
          <w:rFonts w:ascii="Arial" w:hAnsi="Arial" w:cs="Arial"/>
          <w:sz w:val="22"/>
          <w:szCs w:val="22"/>
        </w:rPr>
      </w:pPr>
      <w:r w:rsidRPr="00EF4CA9">
        <w:rPr>
          <w:rFonts w:ascii="Arial" w:hAnsi="Arial" w:cs="Arial"/>
          <w:sz w:val="22"/>
          <w:szCs w:val="22"/>
        </w:rPr>
        <w:t>Οι ωφελούμενοι της πράξης είναι άνεργοι, άτομα με αναπηρία που κατοικούν στην περιοχή παρέμβασης της Στρατηγικής Βιώσιμης Ανάπτυξης (ΣΒΑΑ) Έδεσσας.</w:t>
      </w:r>
    </w:p>
    <w:p w14:paraId="7B53A950" w14:textId="77777777" w:rsidR="00EF4CA9" w:rsidRPr="00EF4CA9" w:rsidRDefault="00EF4CA9" w:rsidP="00EF4CA9">
      <w:pPr>
        <w:pStyle w:val="yiv4631982093ydp6b5131adyiv2971904084msonormal"/>
        <w:spacing w:before="120" w:beforeAutospacing="0"/>
        <w:jc w:val="both"/>
        <w:rPr>
          <w:rFonts w:ascii="Arial" w:hAnsi="Arial" w:cs="Arial"/>
          <w:sz w:val="22"/>
          <w:szCs w:val="22"/>
        </w:rPr>
      </w:pPr>
      <w:r w:rsidRPr="00EF4CA9">
        <w:rPr>
          <w:rFonts w:ascii="Arial" w:hAnsi="Arial" w:cs="Arial"/>
          <w:sz w:val="22"/>
          <w:szCs w:val="22"/>
        </w:rPr>
        <w:t>Η συμβουλευτική υποστήριξη θα περιλαμβάνει την προετοιμασία τους προκειμένου να αποκτήσουν προσόντα που θα τους διευκολύνουν στην επανένταξη τους στην αγορά εργασίας.</w:t>
      </w:r>
    </w:p>
    <w:p w14:paraId="53936CD4" w14:textId="77777777" w:rsidR="001638CC" w:rsidRPr="00EF4CA9" w:rsidRDefault="001638CC" w:rsidP="00EF4CA9">
      <w:pPr>
        <w:jc w:val="both"/>
      </w:pPr>
    </w:p>
    <w:p w14:paraId="59C2EA24" w14:textId="77777777" w:rsidR="00903BE1" w:rsidRPr="00EF4CA9" w:rsidRDefault="00903BE1" w:rsidP="00EF4CA9">
      <w:pPr>
        <w:ind w:right="-625"/>
        <w:jc w:val="both"/>
      </w:pPr>
      <w:r w:rsidRPr="00EF4CA9">
        <w:t xml:space="preserve">Δικαιολογητικά συμμετοχής : </w:t>
      </w:r>
    </w:p>
    <w:p w14:paraId="259D3ADA" w14:textId="77777777" w:rsidR="00903BE1" w:rsidRPr="00EF4CA9" w:rsidRDefault="00903BE1" w:rsidP="00EF4CA9">
      <w:pPr>
        <w:pStyle w:val="a8"/>
        <w:numPr>
          <w:ilvl w:val="0"/>
          <w:numId w:val="5"/>
        </w:numPr>
        <w:spacing w:line="240" w:lineRule="auto"/>
        <w:ind w:right="-625"/>
        <w:jc w:val="both"/>
        <w:rPr>
          <w:rFonts w:ascii="Arial" w:hAnsi="Arial" w:cs="Arial"/>
        </w:rPr>
      </w:pPr>
      <w:r w:rsidRPr="00EF4CA9">
        <w:rPr>
          <w:rFonts w:ascii="Arial" w:hAnsi="Arial" w:cs="Arial"/>
        </w:rPr>
        <w:t>Βεβαίωση ανεργίας</w:t>
      </w:r>
    </w:p>
    <w:p w14:paraId="1BE77385" w14:textId="77777777" w:rsidR="00903BE1" w:rsidRPr="00EF4CA9" w:rsidRDefault="00903BE1" w:rsidP="00EF4CA9">
      <w:pPr>
        <w:pStyle w:val="a8"/>
        <w:numPr>
          <w:ilvl w:val="0"/>
          <w:numId w:val="5"/>
        </w:numPr>
        <w:spacing w:line="240" w:lineRule="auto"/>
        <w:ind w:right="-625"/>
        <w:jc w:val="both"/>
        <w:rPr>
          <w:rFonts w:ascii="Arial" w:hAnsi="Arial" w:cs="Arial"/>
        </w:rPr>
      </w:pPr>
      <w:r w:rsidRPr="00EF4CA9">
        <w:rPr>
          <w:rFonts w:ascii="Arial" w:hAnsi="Arial" w:cs="Arial"/>
        </w:rPr>
        <w:t>Έντυπο Ε1</w:t>
      </w:r>
    </w:p>
    <w:p w14:paraId="1947833F" w14:textId="77777777" w:rsidR="00903BE1" w:rsidRPr="00EF4CA9" w:rsidRDefault="00903BE1" w:rsidP="00EF4CA9">
      <w:pPr>
        <w:pStyle w:val="a8"/>
        <w:numPr>
          <w:ilvl w:val="0"/>
          <w:numId w:val="5"/>
        </w:numPr>
        <w:spacing w:line="240" w:lineRule="auto"/>
        <w:ind w:right="-625"/>
        <w:jc w:val="both"/>
        <w:rPr>
          <w:rFonts w:ascii="Arial" w:hAnsi="Arial" w:cs="Arial"/>
        </w:rPr>
      </w:pPr>
      <w:r w:rsidRPr="00EF4CA9">
        <w:rPr>
          <w:rFonts w:ascii="Arial" w:hAnsi="Arial" w:cs="Arial"/>
        </w:rPr>
        <w:t>Αντίγραφα τίτλων σπουδών</w:t>
      </w:r>
    </w:p>
    <w:p w14:paraId="6782B7C4" w14:textId="77777777" w:rsidR="00903BE1" w:rsidRPr="00EF4CA9" w:rsidRDefault="00903BE1" w:rsidP="00EF4CA9">
      <w:pPr>
        <w:pStyle w:val="a8"/>
        <w:numPr>
          <w:ilvl w:val="0"/>
          <w:numId w:val="5"/>
        </w:numPr>
        <w:spacing w:line="240" w:lineRule="auto"/>
        <w:ind w:right="-625"/>
        <w:jc w:val="both"/>
        <w:rPr>
          <w:rFonts w:ascii="Arial" w:hAnsi="Arial" w:cs="Arial"/>
        </w:rPr>
      </w:pPr>
      <w:r w:rsidRPr="00EF4CA9">
        <w:rPr>
          <w:rFonts w:ascii="Arial" w:hAnsi="Arial" w:cs="Arial"/>
        </w:rPr>
        <w:t xml:space="preserve">Βεβαίωση πιστοποίησης αναπηρίας. </w:t>
      </w:r>
    </w:p>
    <w:p w14:paraId="1CD0B6AB" w14:textId="77777777" w:rsidR="00903BE1" w:rsidRPr="00EF4CA9" w:rsidRDefault="00903BE1" w:rsidP="00EF4CA9">
      <w:pPr>
        <w:ind w:right="-625"/>
        <w:jc w:val="both"/>
      </w:pPr>
    </w:p>
    <w:p w14:paraId="0DFC7725" w14:textId="77777777" w:rsidR="00903BE1" w:rsidRPr="00EF4CA9" w:rsidRDefault="00903BE1" w:rsidP="00EF4CA9">
      <w:pPr>
        <w:ind w:right="-625"/>
        <w:jc w:val="both"/>
      </w:pPr>
      <w:r w:rsidRPr="00EF4CA9">
        <w:t xml:space="preserve">Τα δικαιολογητικά προσκομίζονται στο Κέντρο Εκπαίδευσης Ενηλίκων στις Νέες Εργατικές Κατοικίες είτε μέσω </w:t>
      </w:r>
      <w:r w:rsidR="00622BBD">
        <w:rPr>
          <w:lang w:val="en-US"/>
        </w:rPr>
        <w:t>e</w:t>
      </w:r>
      <w:proofErr w:type="spellStart"/>
      <w:r w:rsidRPr="00EF4CA9">
        <w:t>mail</w:t>
      </w:r>
      <w:proofErr w:type="spellEnd"/>
      <w:r w:rsidRPr="00EF4CA9">
        <w:t xml:space="preserve"> στο </w:t>
      </w:r>
      <w:proofErr w:type="spellStart"/>
      <w:r w:rsidR="00622BBD" w:rsidRPr="00622BBD">
        <w:t>imoa</w:t>
      </w:r>
      <w:proofErr w:type="spellEnd"/>
      <w:r w:rsidR="00622BBD" w:rsidRPr="00622BBD">
        <w:softHyphen/>
        <w:t>_</w:t>
      </w:r>
      <w:proofErr w:type="spellStart"/>
      <w:r w:rsidR="00622BBD">
        <w:t>edessa@yahoo</w:t>
      </w:r>
      <w:proofErr w:type="spellEnd"/>
      <w:r w:rsidR="00622BBD">
        <w:t>.</w:t>
      </w:r>
      <w:r w:rsidR="00622BBD">
        <w:rPr>
          <w:lang w:val="en-US"/>
        </w:rPr>
        <w:t>com</w:t>
      </w:r>
      <w:r w:rsidR="00B40AC0" w:rsidRPr="00EF4CA9">
        <w:t xml:space="preserve"> μέχρι 12/10/2022.</w:t>
      </w:r>
    </w:p>
    <w:p w14:paraId="297382AF" w14:textId="77777777" w:rsidR="00903BE1" w:rsidRPr="00EF4CA9" w:rsidRDefault="00903BE1" w:rsidP="00EF4CA9">
      <w:pPr>
        <w:ind w:right="-625"/>
        <w:jc w:val="both"/>
      </w:pPr>
      <w:r w:rsidRPr="00EF4CA9">
        <w:t>Τηλέφωνο επικοινωνίας 2381025049</w:t>
      </w:r>
    </w:p>
    <w:p w14:paraId="4F694EE9" w14:textId="77777777" w:rsidR="00255D6C" w:rsidRDefault="00255D6C" w:rsidP="0036079D">
      <w:pPr>
        <w:ind w:right="-625"/>
        <w:jc w:val="both"/>
      </w:pPr>
    </w:p>
    <w:p w14:paraId="16052A99" w14:textId="77777777" w:rsidR="00255D6C" w:rsidRDefault="00255D6C" w:rsidP="0036079D">
      <w:pPr>
        <w:ind w:right="-625"/>
        <w:jc w:val="both"/>
      </w:pPr>
    </w:p>
    <w:p w14:paraId="5F3FDCE9" w14:textId="77777777" w:rsidR="00255D6C" w:rsidRPr="00622BBD" w:rsidRDefault="00255D6C" w:rsidP="00255D6C">
      <w:pPr>
        <w:ind w:right="-625"/>
        <w:jc w:val="center"/>
      </w:pPr>
      <w:r>
        <w:rPr>
          <w:noProof/>
        </w:rPr>
        <w:drawing>
          <wp:inline distT="0" distB="0" distL="0" distR="0" wp14:anchorId="49B2BAB0" wp14:editId="68B0BF90">
            <wp:extent cx="3076575" cy="6953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695325"/>
                    </a:xfrm>
                    <a:prstGeom prst="rect">
                      <a:avLst/>
                    </a:prstGeom>
                    <a:noFill/>
                    <a:ln>
                      <a:noFill/>
                    </a:ln>
                  </pic:spPr>
                </pic:pic>
              </a:graphicData>
            </a:graphic>
          </wp:inline>
        </w:drawing>
      </w:r>
    </w:p>
    <w:p w14:paraId="300AD2BA" w14:textId="77777777" w:rsidR="00EF4CA9" w:rsidRPr="00622BBD" w:rsidRDefault="00EF4CA9" w:rsidP="00255D6C">
      <w:pPr>
        <w:ind w:right="-625"/>
        <w:jc w:val="center"/>
      </w:pPr>
    </w:p>
    <w:p w14:paraId="2A42FB9E" w14:textId="77777777" w:rsidR="00EF4CA9" w:rsidRPr="00EF4CA9" w:rsidRDefault="00EF4CA9" w:rsidP="00255D6C">
      <w:pPr>
        <w:ind w:right="-625"/>
        <w:jc w:val="center"/>
      </w:pPr>
    </w:p>
    <w:sectPr w:rsidR="00EF4CA9" w:rsidRPr="00EF4CA9" w:rsidSect="0077735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3FF4" w14:textId="77777777" w:rsidR="001E4119" w:rsidRDefault="001E4119">
      <w:r>
        <w:separator/>
      </w:r>
    </w:p>
  </w:endnote>
  <w:endnote w:type="continuationSeparator" w:id="0">
    <w:p w14:paraId="3E72ADB3" w14:textId="77777777" w:rsidR="001E4119" w:rsidRDefault="001E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CB5A" w14:textId="77777777" w:rsidR="001B02D3" w:rsidRPr="00F21BE5" w:rsidRDefault="001B02D3" w:rsidP="00241125">
    <w:pPr>
      <w:jc w:val="center"/>
      <w:rPr>
        <w:rFonts w:ascii="Lucida Sans Unicode" w:hAnsi="Lucida Sans Unicode" w:cs="Lucida Sans Unicode"/>
        <w:b/>
        <w:bCs/>
        <w:color w:val="3366FF"/>
        <w:sz w:val="16"/>
        <w:szCs w:val="16"/>
      </w:rPr>
    </w:pPr>
    <w:r w:rsidRPr="00F21BE5">
      <w:rPr>
        <w:rFonts w:ascii="Lucida Sans Unicode" w:hAnsi="Lucida Sans Unicode" w:cs="Lucida Sans Unicode"/>
        <w:b/>
        <w:bCs/>
        <w:color w:val="3366FF"/>
        <w:sz w:val="16"/>
        <w:szCs w:val="16"/>
      </w:rPr>
      <w:t xml:space="preserve">ΛΕΩΦ. Κ.ΚΑΡΑΜΑΝΛΗ 51  –    ΦΛΩΡΙΝΑ  53100  –     ΤΗΛ : 2385 045696 , </w:t>
    </w:r>
    <w:r w:rsidRPr="00F21BE5">
      <w:rPr>
        <w:rFonts w:ascii="Lucida Sans Unicode" w:hAnsi="Lucida Sans Unicode" w:cs="Lucida Sans Unicode"/>
        <w:b/>
        <w:bCs/>
        <w:color w:val="3366FF"/>
        <w:sz w:val="16"/>
        <w:szCs w:val="16"/>
        <w:lang w:val="en-US"/>
      </w:rPr>
      <w:t>FAX</w:t>
    </w:r>
    <w:r w:rsidRPr="00F21BE5">
      <w:rPr>
        <w:rFonts w:ascii="Lucida Sans Unicode" w:hAnsi="Lucida Sans Unicode" w:cs="Lucida Sans Unicode"/>
        <w:b/>
        <w:bCs/>
        <w:color w:val="3366FF"/>
        <w:sz w:val="16"/>
        <w:szCs w:val="16"/>
      </w:rPr>
      <w:t xml:space="preserve"> : 2385 044142</w:t>
    </w:r>
  </w:p>
  <w:p w14:paraId="680B1874" w14:textId="77777777" w:rsidR="001B02D3" w:rsidRPr="00F21BE5" w:rsidRDefault="001B02D3" w:rsidP="00241125">
    <w:pPr>
      <w:jc w:val="center"/>
      <w:rPr>
        <w:rFonts w:ascii="Lucida Sans Unicode" w:hAnsi="Lucida Sans Unicode" w:cs="Lucida Sans Unicode"/>
        <w:b/>
        <w:bCs/>
        <w:color w:val="3366FF"/>
        <w:sz w:val="16"/>
        <w:szCs w:val="16"/>
      </w:rPr>
    </w:pPr>
    <w:r w:rsidRPr="00F21BE5">
      <w:rPr>
        <w:rFonts w:ascii="Lucida Sans Unicode" w:hAnsi="Lucida Sans Unicode" w:cs="Lucida Sans Unicode"/>
        <w:b/>
        <w:bCs/>
        <w:color w:val="3366FF"/>
        <w:sz w:val="16"/>
        <w:szCs w:val="16"/>
      </w:rPr>
      <w:t xml:space="preserve">ΨΑΡΡΩΝ 21 –     ΠΤΟΛΕΜΑΪΔΑ 50200 –   ΤΗΛ.:  2463 053325 , </w:t>
    </w:r>
    <w:r w:rsidRPr="00F21BE5">
      <w:rPr>
        <w:rFonts w:ascii="Lucida Sans Unicode" w:hAnsi="Lucida Sans Unicode" w:cs="Lucida Sans Unicode"/>
        <w:b/>
        <w:bCs/>
        <w:color w:val="3366FF"/>
        <w:sz w:val="16"/>
        <w:szCs w:val="16"/>
        <w:lang w:val="en-US"/>
      </w:rPr>
      <w:t>FAX</w:t>
    </w:r>
    <w:r w:rsidRPr="00F21BE5">
      <w:rPr>
        <w:rFonts w:ascii="Lucida Sans Unicode" w:hAnsi="Lucida Sans Unicode" w:cs="Lucida Sans Unicode"/>
        <w:b/>
        <w:bCs/>
        <w:color w:val="3366FF"/>
        <w:sz w:val="16"/>
        <w:szCs w:val="16"/>
      </w:rPr>
      <w:t xml:space="preserve"> : 2463 055274</w:t>
    </w:r>
  </w:p>
  <w:p w14:paraId="0CB61567" w14:textId="77777777" w:rsidR="001B02D3" w:rsidRPr="00F21BE5" w:rsidRDefault="001B02D3" w:rsidP="00241125">
    <w:pPr>
      <w:jc w:val="center"/>
      <w:rPr>
        <w:rFonts w:ascii="Lucida Sans Unicode" w:hAnsi="Lucida Sans Unicode" w:cs="Lucida Sans Unicode"/>
        <w:b/>
        <w:bCs/>
        <w:color w:val="3366FF"/>
        <w:sz w:val="16"/>
        <w:szCs w:val="16"/>
      </w:rPr>
    </w:pPr>
    <w:r w:rsidRPr="00F21BE5">
      <w:rPr>
        <w:rFonts w:ascii="Lucida Sans Unicode" w:hAnsi="Lucida Sans Unicode" w:cs="Lucida Sans Unicode"/>
        <w:b/>
        <w:bCs/>
        <w:color w:val="3366FF"/>
        <w:sz w:val="16"/>
        <w:szCs w:val="16"/>
      </w:rPr>
      <w:t>ΜΟΝΑΣΤΗΡΙΟΥ 15-ΑΜΥΝΤΑΙΟ-ΤΗΛ:2386024340</w:t>
    </w:r>
  </w:p>
  <w:p w14:paraId="405FBC2D" w14:textId="77777777" w:rsidR="001B02D3" w:rsidRPr="00F21BE5" w:rsidRDefault="001B02D3" w:rsidP="00241125">
    <w:pPr>
      <w:pStyle w:val="a6"/>
      <w:jc w:val="center"/>
      <w:rPr>
        <w:sz w:val="16"/>
        <w:szCs w:val="16"/>
        <w:lang w:val="de-DE"/>
      </w:rPr>
    </w:pPr>
    <w:proofErr w:type="spellStart"/>
    <w:r w:rsidRPr="00F21BE5">
      <w:rPr>
        <w:rFonts w:ascii="Lucida Sans Unicode" w:hAnsi="Lucida Sans Unicode" w:cs="Lucida Sans Unicode"/>
        <w:b/>
        <w:bCs/>
        <w:color w:val="3366FF"/>
        <w:sz w:val="16"/>
        <w:szCs w:val="16"/>
        <w:lang w:val="de-DE"/>
      </w:rPr>
      <w:t>e-mail</w:t>
    </w:r>
    <w:proofErr w:type="spellEnd"/>
    <w:r w:rsidRPr="00F21BE5">
      <w:rPr>
        <w:rFonts w:ascii="Lucida Sans Unicode" w:hAnsi="Lucida Sans Unicode" w:cs="Lucida Sans Unicode"/>
        <w:b/>
        <w:bCs/>
        <w:color w:val="3366FF"/>
        <w:sz w:val="16"/>
        <w:szCs w:val="16"/>
        <w:lang w:val="de-DE"/>
      </w:rPr>
      <w:t xml:space="preserve"> :</w:t>
    </w:r>
    <w:proofErr w:type="spellStart"/>
    <w:r w:rsidRPr="00F21BE5">
      <w:rPr>
        <w:rFonts w:ascii="Lucida Sans Unicode" w:hAnsi="Lucida Sans Unicode" w:cs="Lucida Sans Unicode"/>
        <w:b/>
        <w:bCs/>
        <w:color w:val="3366FF"/>
        <w:sz w:val="16"/>
        <w:szCs w:val="16"/>
        <w:lang w:val="en-US"/>
      </w:rPr>
      <w:t>keki</w:t>
    </w:r>
    <w:proofErr w:type="spellEnd"/>
    <w:r w:rsidRPr="00F21BE5">
      <w:rPr>
        <w:rFonts w:ascii="Lucida Sans Unicode" w:hAnsi="Lucida Sans Unicode" w:cs="Lucida Sans Unicode"/>
        <w:b/>
        <w:bCs/>
        <w:color w:val="3366FF"/>
        <w:sz w:val="16"/>
        <w:szCs w:val="16"/>
        <w:lang w:val="de-DE"/>
      </w:rPr>
      <w:t>moa@yahoo.gr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051" w14:textId="77777777" w:rsidR="001E4119" w:rsidRDefault="001E4119">
      <w:r>
        <w:separator/>
      </w:r>
    </w:p>
  </w:footnote>
  <w:footnote w:type="continuationSeparator" w:id="0">
    <w:p w14:paraId="53A1D2D2" w14:textId="77777777" w:rsidR="001E4119" w:rsidRDefault="001E4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874"/>
    <w:multiLevelType w:val="singleLevel"/>
    <w:tmpl w:val="9FAE7AA0"/>
    <w:lvl w:ilvl="0">
      <w:start w:val="1"/>
      <w:numFmt w:val="bullet"/>
      <w:pStyle w:val="1"/>
      <w:lvlText w:val=""/>
      <w:lvlJc w:val="left"/>
      <w:pPr>
        <w:tabs>
          <w:tab w:val="num" w:pos="567"/>
        </w:tabs>
        <w:ind w:left="567" w:hanging="567"/>
      </w:pPr>
      <w:rPr>
        <w:rFonts w:ascii="Wingdings" w:hAnsi="Wingdings" w:cs="Wingdings" w:hint="default"/>
      </w:rPr>
    </w:lvl>
  </w:abstractNum>
  <w:abstractNum w:abstractNumId="1" w15:restartNumberingAfterBreak="0">
    <w:nsid w:val="161848F6"/>
    <w:multiLevelType w:val="hybridMultilevel"/>
    <w:tmpl w:val="8D3CC5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B07172"/>
    <w:multiLevelType w:val="hybridMultilevel"/>
    <w:tmpl w:val="1AEEA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922F70"/>
    <w:multiLevelType w:val="hybridMultilevel"/>
    <w:tmpl w:val="49E67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C402ED8"/>
    <w:multiLevelType w:val="hybridMultilevel"/>
    <w:tmpl w:val="931C21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73677E26"/>
    <w:multiLevelType w:val="hybridMultilevel"/>
    <w:tmpl w:val="8B4C5D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9E769B3"/>
    <w:multiLevelType w:val="multilevel"/>
    <w:tmpl w:val="752814A2"/>
    <w:lvl w:ilvl="0">
      <w:start w:val="1"/>
      <w:numFmt w:val="decimal"/>
      <w:suff w:val="space"/>
      <w:lvlText w:val="ΚΕΦΑΛΑΙΟ %1ο "/>
      <w:lvlJc w:val="left"/>
      <w:rPr>
        <w:rFonts w:hint="default"/>
      </w:rPr>
    </w:lvl>
    <w:lvl w:ilvl="1">
      <w:start w:val="1"/>
      <w:numFmt w:val="decimal"/>
      <w:lvlRestart w:val="0"/>
      <w:lvlText w:val="Άρθρο %2"/>
      <w:lvlJc w:val="left"/>
      <w:pPr>
        <w:tabs>
          <w:tab w:val="num" w:pos="1080"/>
        </w:tabs>
      </w:pPr>
      <w:rPr>
        <w:rFonts w:hint="default"/>
        <w:caps w:val="0"/>
        <w:strike w:val="0"/>
        <w:dstrike w:val="0"/>
        <w:vanish w:val="0"/>
        <w:color w:val="auto"/>
        <w:vertAlign w:val="baseline"/>
      </w:rPr>
    </w:lvl>
    <w:lvl w:ilvl="2">
      <w:start w:val="1"/>
      <w:numFmt w:val="none"/>
      <w:suff w:val="nothing"/>
      <w:lvlText w:val=""/>
      <w:lvlJc w:val="left"/>
      <w:rPr>
        <w:rFonts w:hint="default"/>
        <w:b/>
        <w:bCs/>
        <w:i w:val="0"/>
        <w:iCs w:val="0"/>
      </w:rPr>
    </w:lvl>
    <w:lvl w:ilvl="3">
      <w:start w:val="1"/>
      <w:numFmt w:val="none"/>
      <w:suff w:val="nothing"/>
      <w:lvlText w:val=""/>
      <w:lvlJc w:val="left"/>
      <w:rPr>
        <w:rFonts w:hint="default"/>
        <w:b/>
        <w:bCs/>
        <w:i w:val="0"/>
        <w:iCs w:val="0"/>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decimal"/>
      <w:lvlRestart w:val="0"/>
      <w:pStyle w:val="a"/>
      <w:lvlText w:val="%7"/>
      <w:lvlJc w:val="left"/>
      <w:pPr>
        <w:tabs>
          <w:tab w:val="num" w:pos="454"/>
        </w:tabs>
        <w:ind w:left="454" w:hanging="454"/>
      </w:pPr>
      <w:rPr>
        <w:rFonts w:hint="default"/>
      </w:rPr>
    </w:lvl>
    <w:lvl w:ilvl="7">
      <w:start w:val="1"/>
      <w:numFmt w:val="decimal"/>
      <w:pStyle w:val="2"/>
      <w:lvlText w:val="%7.%8"/>
      <w:lvlJc w:val="left"/>
      <w:pPr>
        <w:tabs>
          <w:tab w:val="num" w:pos="1021"/>
        </w:tabs>
        <w:ind w:left="1021" w:hanging="567"/>
      </w:pPr>
      <w:rPr>
        <w:rFonts w:hint="default"/>
      </w:rPr>
    </w:lvl>
    <w:lvl w:ilvl="8">
      <w:start w:val="1"/>
      <w:numFmt w:val="decimal"/>
      <w:pStyle w:val="3"/>
      <w:lvlText w:val="%7.%8.%9"/>
      <w:lvlJc w:val="left"/>
      <w:pPr>
        <w:tabs>
          <w:tab w:val="num" w:pos="1758"/>
        </w:tabs>
        <w:ind w:left="1758" w:hanging="737"/>
      </w:pPr>
      <w:rPr>
        <w:rFonts w:hint="default"/>
      </w:rPr>
    </w:lvl>
  </w:abstractNum>
  <w:num w:numId="1" w16cid:durableId="274023651">
    <w:abstractNumId w:val="4"/>
  </w:num>
  <w:num w:numId="2" w16cid:durableId="2100443601">
    <w:abstractNumId w:val="6"/>
  </w:num>
  <w:num w:numId="3" w16cid:durableId="159930602">
    <w:abstractNumId w:val="0"/>
  </w:num>
  <w:num w:numId="4" w16cid:durableId="711197052">
    <w:abstractNumId w:val="2"/>
  </w:num>
  <w:num w:numId="5" w16cid:durableId="1331635028">
    <w:abstractNumId w:val="3"/>
  </w:num>
  <w:num w:numId="6" w16cid:durableId="85617512">
    <w:abstractNumId w:val="1"/>
  </w:num>
  <w:num w:numId="7" w16cid:durableId="1243569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16"/>
    <w:rsid w:val="000102D8"/>
    <w:rsid w:val="00052FC2"/>
    <w:rsid w:val="00054E78"/>
    <w:rsid w:val="0008465A"/>
    <w:rsid w:val="00092784"/>
    <w:rsid w:val="00093C4D"/>
    <w:rsid w:val="00095A00"/>
    <w:rsid w:val="000C254C"/>
    <w:rsid w:val="000C4814"/>
    <w:rsid w:val="00135B72"/>
    <w:rsid w:val="00141165"/>
    <w:rsid w:val="001638CC"/>
    <w:rsid w:val="00175881"/>
    <w:rsid w:val="00184C24"/>
    <w:rsid w:val="001B02D3"/>
    <w:rsid w:val="001E4119"/>
    <w:rsid w:val="002102B9"/>
    <w:rsid w:val="00215EF1"/>
    <w:rsid w:val="00220641"/>
    <w:rsid w:val="00241125"/>
    <w:rsid w:val="00245040"/>
    <w:rsid w:val="00255D6C"/>
    <w:rsid w:val="00285D72"/>
    <w:rsid w:val="002B4783"/>
    <w:rsid w:val="002B6614"/>
    <w:rsid w:val="002B755C"/>
    <w:rsid w:val="002C2EA5"/>
    <w:rsid w:val="002D356B"/>
    <w:rsid w:val="002E2DFE"/>
    <w:rsid w:val="002E7B2A"/>
    <w:rsid w:val="0030583D"/>
    <w:rsid w:val="00312250"/>
    <w:rsid w:val="003126D4"/>
    <w:rsid w:val="00334B0D"/>
    <w:rsid w:val="0034454D"/>
    <w:rsid w:val="003504D9"/>
    <w:rsid w:val="003556D6"/>
    <w:rsid w:val="0036079D"/>
    <w:rsid w:val="00362FB3"/>
    <w:rsid w:val="00363579"/>
    <w:rsid w:val="00383F3F"/>
    <w:rsid w:val="00395FF6"/>
    <w:rsid w:val="00397907"/>
    <w:rsid w:val="003A2E1B"/>
    <w:rsid w:val="003A4D22"/>
    <w:rsid w:val="003A62F6"/>
    <w:rsid w:val="003C07AC"/>
    <w:rsid w:val="003C0C2D"/>
    <w:rsid w:val="003C42E3"/>
    <w:rsid w:val="003D2D97"/>
    <w:rsid w:val="003D3C3B"/>
    <w:rsid w:val="00431DE4"/>
    <w:rsid w:val="004564AC"/>
    <w:rsid w:val="004700A7"/>
    <w:rsid w:val="004C0B1C"/>
    <w:rsid w:val="004D2CB1"/>
    <w:rsid w:val="005044A3"/>
    <w:rsid w:val="00510EBB"/>
    <w:rsid w:val="005263CF"/>
    <w:rsid w:val="00532109"/>
    <w:rsid w:val="0056600F"/>
    <w:rsid w:val="00570F57"/>
    <w:rsid w:val="00596578"/>
    <w:rsid w:val="005A6960"/>
    <w:rsid w:val="005E0B7A"/>
    <w:rsid w:val="005F1411"/>
    <w:rsid w:val="005F379D"/>
    <w:rsid w:val="00602F05"/>
    <w:rsid w:val="006171DD"/>
    <w:rsid w:val="0062053B"/>
    <w:rsid w:val="00622BBD"/>
    <w:rsid w:val="006278AD"/>
    <w:rsid w:val="0064189A"/>
    <w:rsid w:val="0064653E"/>
    <w:rsid w:val="0065664A"/>
    <w:rsid w:val="00675513"/>
    <w:rsid w:val="00696A41"/>
    <w:rsid w:val="006A1850"/>
    <w:rsid w:val="006B0231"/>
    <w:rsid w:val="00720C91"/>
    <w:rsid w:val="00723FCF"/>
    <w:rsid w:val="00751621"/>
    <w:rsid w:val="0075439D"/>
    <w:rsid w:val="00766807"/>
    <w:rsid w:val="00777359"/>
    <w:rsid w:val="0079223C"/>
    <w:rsid w:val="007C0B60"/>
    <w:rsid w:val="007C2077"/>
    <w:rsid w:val="007C30B0"/>
    <w:rsid w:val="007C6A82"/>
    <w:rsid w:val="00833A14"/>
    <w:rsid w:val="00852AC9"/>
    <w:rsid w:val="00883CB4"/>
    <w:rsid w:val="00894C69"/>
    <w:rsid w:val="00895E16"/>
    <w:rsid w:val="008A2DD3"/>
    <w:rsid w:val="008B5C69"/>
    <w:rsid w:val="008C6D2A"/>
    <w:rsid w:val="008D0516"/>
    <w:rsid w:val="008D58AF"/>
    <w:rsid w:val="008D703B"/>
    <w:rsid w:val="008D7DCB"/>
    <w:rsid w:val="00903BE1"/>
    <w:rsid w:val="009438F6"/>
    <w:rsid w:val="00963AE3"/>
    <w:rsid w:val="009832D4"/>
    <w:rsid w:val="00995A52"/>
    <w:rsid w:val="009A7856"/>
    <w:rsid w:val="009B13C4"/>
    <w:rsid w:val="009C015A"/>
    <w:rsid w:val="009E79CD"/>
    <w:rsid w:val="009F3390"/>
    <w:rsid w:val="00A02838"/>
    <w:rsid w:val="00A33A45"/>
    <w:rsid w:val="00A37CF9"/>
    <w:rsid w:val="00A52E41"/>
    <w:rsid w:val="00A6388A"/>
    <w:rsid w:val="00A774EF"/>
    <w:rsid w:val="00A9077A"/>
    <w:rsid w:val="00AC7ACD"/>
    <w:rsid w:val="00AF0AB3"/>
    <w:rsid w:val="00AF3F6D"/>
    <w:rsid w:val="00B04466"/>
    <w:rsid w:val="00B40AC0"/>
    <w:rsid w:val="00B40B0B"/>
    <w:rsid w:val="00B52E5A"/>
    <w:rsid w:val="00B75365"/>
    <w:rsid w:val="00B80C01"/>
    <w:rsid w:val="00B865AF"/>
    <w:rsid w:val="00BD12C0"/>
    <w:rsid w:val="00BD1EB2"/>
    <w:rsid w:val="00C12503"/>
    <w:rsid w:val="00C134B7"/>
    <w:rsid w:val="00C24867"/>
    <w:rsid w:val="00C31DE2"/>
    <w:rsid w:val="00C366FC"/>
    <w:rsid w:val="00C401DA"/>
    <w:rsid w:val="00C412AE"/>
    <w:rsid w:val="00C43FC7"/>
    <w:rsid w:val="00C67784"/>
    <w:rsid w:val="00C81A49"/>
    <w:rsid w:val="00C93D14"/>
    <w:rsid w:val="00CA646D"/>
    <w:rsid w:val="00CC37F4"/>
    <w:rsid w:val="00CE0C62"/>
    <w:rsid w:val="00CF087C"/>
    <w:rsid w:val="00D054AC"/>
    <w:rsid w:val="00D232BC"/>
    <w:rsid w:val="00D30BA9"/>
    <w:rsid w:val="00D331E7"/>
    <w:rsid w:val="00D34F5A"/>
    <w:rsid w:val="00D44CC0"/>
    <w:rsid w:val="00D47C4B"/>
    <w:rsid w:val="00D8642A"/>
    <w:rsid w:val="00D87A55"/>
    <w:rsid w:val="00DA00B4"/>
    <w:rsid w:val="00E03848"/>
    <w:rsid w:val="00E078FE"/>
    <w:rsid w:val="00E135CA"/>
    <w:rsid w:val="00E139B9"/>
    <w:rsid w:val="00E460B0"/>
    <w:rsid w:val="00E52B09"/>
    <w:rsid w:val="00E7600E"/>
    <w:rsid w:val="00E81DC6"/>
    <w:rsid w:val="00EB169E"/>
    <w:rsid w:val="00EB28A7"/>
    <w:rsid w:val="00EC412A"/>
    <w:rsid w:val="00EE56EE"/>
    <w:rsid w:val="00EF4CA9"/>
    <w:rsid w:val="00F21BE5"/>
    <w:rsid w:val="00F2482A"/>
    <w:rsid w:val="00F42EE7"/>
    <w:rsid w:val="00F47821"/>
    <w:rsid w:val="00F54567"/>
    <w:rsid w:val="00FA6AEC"/>
    <w:rsid w:val="00FC3C15"/>
    <w:rsid w:val="00FD661C"/>
    <w:rsid w:val="00FE41DD"/>
    <w:rsid w:val="00FF6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DB8A5"/>
  <w15:docId w15:val="{70872AE5-DBCF-4E2F-AF86-ED3C1C4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7359"/>
    <w:rPr>
      <w:rFonts w:ascii="Arial" w:hAnsi="Arial" w:cs="Arial"/>
    </w:rPr>
  </w:style>
  <w:style w:type="paragraph" w:styleId="10">
    <w:name w:val="heading 1"/>
    <w:basedOn w:val="a0"/>
    <w:next w:val="a0"/>
    <w:link w:val="1Char"/>
    <w:uiPriority w:val="99"/>
    <w:qFormat/>
    <w:rsid w:val="00777359"/>
    <w:pPr>
      <w:keepNext/>
      <w:jc w:val="right"/>
      <w:outlineLvl w:val="0"/>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uiPriority w:val="9"/>
    <w:rsid w:val="00B15FFA"/>
    <w:rPr>
      <w:rFonts w:asciiTheme="majorHAnsi" w:eastAsiaTheme="majorEastAsia" w:hAnsiTheme="majorHAnsi" w:cstheme="majorBidi"/>
      <w:b/>
      <w:bCs/>
      <w:kern w:val="32"/>
      <w:sz w:val="32"/>
      <w:szCs w:val="32"/>
    </w:rPr>
  </w:style>
  <w:style w:type="paragraph" w:styleId="a4">
    <w:name w:val="Body Text"/>
    <w:basedOn w:val="a0"/>
    <w:link w:val="Char"/>
    <w:uiPriority w:val="99"/>
    <w:rsid w:val="00777359"/>
    <w:rPr>
      <w:sz w:val="28"/>
      <w:szCs w:val="28"/>
    </w:rPr>
  </w:style>
  <w:style w:type="character" w:customStyle="1" w:styleId="Char">
    <w:name w:val="Σώμα κειμένου Char"/>
    <w:basedOn w:val="a1"/>
    <w:link w:val="a4"/>
    <w:uiPriority w:val="99"/>
    <w:semiHidden/>
    <w:rsid w:val="00B15FFA"/>
    <w:rPr>
      <w:rFonts w:ascii="Arial" w:hAnsi="Arial" w:cs="Arial"/>
    </w:rPr>
  </w:style>
  <w:style w:type="paragraph" w:styleId="a5">
    <w:name w:val="header"/>
    <w:basedOn w:val="a0"/>
    <w:link w:val="Char0"/>
    <w:uiPriority w:val="99"/>
    <w:rsid w:val="00777359"/>
    <w:pPr>
      <w:tabs>
        <w:tab w:val="center" w:pos="4153"/>
        <w:tab w:val="right" w:pos="8306"/>
      </w:tabs>
    </w:pPr>
  </w:style>
  <w:style w:type="character" w:customStyle="1" w:styleId="Char0">
    <w:name w:val="Κεφαλίδα Char"/>
    <w:basedOn w:val="a1"/>
    <w:link w:val="a5"/>
    <w:uiPriority w:val="99"/>
    <w:semiHidden/>
    <w:rsid w:val="00B15FFA"/>
    <w:rPr>
      <w:rFonts w:ascii="Arial" w:hAnsi="Arial" w:cs="Arial"/>
    </w:rPr>
  </w:style>
  <w:style w:type="paragraph" w:styleId="a6">
    <w:name w:val="footer"/>
    <w:basedOn w:val="a0"/>
    <w:link w:val="Char1"/>
    <w:uiPriority w:val="99"/>
    <w:rsid w:val="00777359"/>
    <w:pPr>
      <w:tabs>
        <w:tab w:val="center" w:pos="4153"/>
        <w:tab w:val="right" w:pos="8306"/>
      </w:tabs>
    </w:pPr>
  </w:style>
  <w:style w:type="character" w:customStyle="1" w:styleId="Char1">
    <w:name w:val="Υποσέλιδο Char"/>
    <w:basedOn w:val="a1"/>
    <w:link w:val="a6"/>
    <w:uiPriority w:val="99"/>
    <w:semiHidden/>
    <w:rsid w:val="00B15FFA"/>
    <w:rPr>
      <w:rFonts w:ascii="Arial" w:hAnsi="Arial" w:cs="Arial"/>
    </w:rPr>
  </w:style>
  <w:style w:type="paragraph" w:customStyle="1" w:styleId="CharCharCharChar">
    <w:name w:val="Char Char Char Char"/>
    <w:basedOn w:val="a0"/>
    <w:uiPriority w:val="99"/>
    <w:rsid w:val="00FC3C15"/>
    <w:pPr>
      <w:spacing w:after="160" w:line="240" w:lineRule="exact"/>
    </w:pPr>
    <w:rPr>
      <w:rFonts w:ascii="Tahoma" w:hAnsi="Tahoma" w:cs="Tahoma"/>
      <w:sz w:val="20"/>
      <w:szCs w:val="20"/>
      <w:lang w:val="en-US" w:eastAsia="en-US"/>
    </w:rPr>
  </w:style>
  <w:style w:type="paragraph" w:styleId="a">
    <w:name w:val="List"/>
    <w:basedOn w:val="a0"/>
    <w:uiPriority w:val="99"/>
    <w:rsid w:val="0056600F"/>
    <w:pPr>
      <w:numPr>
        <w:ilvl w:val="6"/>
        <w:numId w:val="2"/>
      </w:numPr>
      <w:spacing w:after="240" w:line="360" w:lineRule="auto"/>
      <w:jc w:val="both"/>
    </w:pPr>
    <w:rPr>
      <w:rFonts w:ascii="Times New Roman" w:hAnsi="Times New Roman" w:cs="Times New Roman"/>
      <w:sz w:val="24"/>
      <w:szCs w:val="24"/>
    </w:rPr>
  </w:style>
  <w:style w:type="paragraph" w:styleId="2">
    <w:name w:val="List 2"/>
    <w:basedOn w:val="a0"/>
    <w:uiPriority w:val="99"/>
    <w:rsid w:val="0056600F"/>
    <w:pPr>
      <w:numPr>
        <w:ilvl w:val="7"/>
        <w:numId w:val="2"/>
      </w:numPr>
      <w:spacing w:after="240" w:line="360" w:lineRule="auto"/>
    </w:pPr>
    <w:rPr>
      <w:rFonts w:ascii="Times New Roman" w:hAnsi="Times New Roman" w:cs="Times New Roman"/>
      <w:sz w:val="24"/>
      <w:szCs w:val="24"/>
      <w:lang w:eastAsia="en-US"/>
    </w:rPr>
  </w:style>
  <w:style w:type="paragraph" w:styleId="3">
    <w:name w:val="List 3"/>
    <w:basedOn w:val="a0"/>
    <w:uiPriority w:val="99"/>
    <w:rsid w:val="0056600F"/>
    <w:pPr>
      <w:numPr>
        <w:ilvl w:val="8"/>
        <w:numId w:val="2"/>
      </w:numPr>
      <w:spacing w:after="240"/>
    </w:pPr>
    <w:rPr>
      <w:rFonts w:ascii="Times New Roman" w:hAnsi="Times New Roman" w:cs="Times New Roman"/>
      <w:sz w:val="24"/>
      <w:szCs w:val="24"/>
      <w:lang w:eastAsia="en-US"/>
    </w:rPr>
  </w:style>
  <w:style w:type="paragraph" w:styleId="Web">
    <w:name w:val="Normal (Web)"/>
    <w:basedOn w:val="a0"/>
    <w:uiPriority w:val="99"/>
    <w:rsid w:val="002C2EA5"/>
    <w:pPr>
      <w:spacing w:before="100" w:beforeAutospacing="1" w:after="100" w:afterAutospacing="1"/>
    </w:pPr>
    <w:rPr>
      <w:rFonts w:ascii="Times New Roman" w:hAnsi="Times New Roman" w:cs="Times New Roman"/>
      <w:sz w:val="24"/>
      <w:szCs w:val="24"/>
    </w:rPr>
  </w:style>
  <w:style w:type="paragraph" w:styleId="a7">
    <w:name w:val="Balloon Text"/>
    <w:basedOn w:val="a0"/>
    <w:link w:val="Char2"/>
    <w:uiPriority w:val="99"/>
    <w:semiHidden/>
    <w:rsid w:val="00D30BA9"/>
    <w:rPr>
      <w:rFonts w:ascii="Tahoma" w:hAnsi="Tahoma" w:cs="Tahoma"/>
      <w:sz w:val="16"/>
      <w:szCs w:val="16"/>
    </w:rPr>
  </w:style>
  <w:style w:type="character" w:customStyle="1" w:styleId="Char2">
    <w:name w:val="Κείμενο πλαισίου Char"/>
    <w:basedOn w:val="a1"/>
    <w:link w:val="a7"/>
    <w:uiPriority w:val="99"/>
    <w:semiHidden/>
    <w:rsid w:val="00B15FFA"/>
    <w:rPr>
      <w:sz w:val="0"/>
      <w:szCs w:val="0"/>
    </w:rPr>
  </w:style>
  <w:style w:type="paragraph" w:customStyle="1" w:styleId="Default">
    <w:name w:val="Default"/>
    <w:rsid w:val="00C12503"/>
    <w:pPr>
      <w:autoSpaceDE w:val="0"/>
      <w:autoSpaceDN w:val="0"/>
      <w:adjustRightInd w:val="0"/>
    </w:pPr>
    <w:rPr>
      <w:rFonts w:ascii="Calibri" w:hAnsi="Calibri" w:cs="Calibri"/>
      <w:color w:val="000000"/>
      <w:sz w:val="24"/>
      <w:szCs w:val="24"/>
    </w:rPr>
  </w:style>
  <w:style w:type="paragraph" w:customStyle="1" w:styleId="1">
    <w:name w:val="Στυλ1"/>
    <w:basedOn w:val="a0"/>
    <w:uiPriority w:val="99"/>
    <w:rsid w:val="003556D6"/>
    <w:pPr>
      <w:numPr>
        <w:numId w:val="3"/>
      </w:numPr>
      <w:spacing w:after="240" w:line="360" w:lineRule="atLeast"/>
      <w:jc w:val="both"/>
    </w:pPr>
    <w:rPr>
      <w:rFonts w:ascii="Verdana" w:hAnsi="Verdana" w:cs="Verdana"/>
      <w:lang w:eastAsia="en-US"/>
    </w:rPr>
  </w:style>
  <w:style w:type="paragraph" w:styleId="a8">
    <w:name w:val="List Paragraph"/>
    <w:basedOn w:val="a0"/>
    <w:uiPriority w:val="34"/>
    <w:qFormat/>
    <w:rsid w:val="004D2CB1"/>
    <w:pPr>
      <w:spacing w:after="200" w:line="276" w:lineRule="auto"/>
      <w:ind w:left="720"/>
      <w:contextualSpacing/>
    </w:pPr>
    <w:rPr>
      <w:rFonts w:asciiTheme="minorHAnsi" w:eastAsiaTheme="minorHAnsi" w:hAnsiTheme="minorHAnsi" w:cstheme="minorBidi"/>
      <w:lang w:eastAsia="en-US"/>
    </w:rPr>
  </w:style>
  <w:style w:type="paragraph" w:customStyle="1" w:styleId="yiv2596598850msonormal">
    <w:name w:val="yiv2596598850msonormal"/>
    <w:basedOn w:val="a0"/>
    <w:rsid w:val="00FF6D50"/>
    <w:pPr>
      <w:spacing w:before="100" w:beforeAutospacing="1" w:after="100" w:afterAutospacing="1"/>
    </w:pPr>
    <w:rPr>
      <w:rFonts w:ascii="Times New Roman" w:hAnsi="Times New Roman" w:cs="Times New Roman"/>
      <w:sz w:val="24"/>
      <w:szCs w:val="24"/>
    </w:rPr>
  </w:style>
  <w:style w:type="character" w:styleId="-">
    <w:name w:val="Hyperlink"/>
    <w:basedOn w:val="a1"/>
    <w:uiPriority w:val="99"/>
    <w:unhideWhenUsed/>
    <w:rsid w:val="00FF6D50"/>
    <w:rPr>
      <w:color w:val="0000FF"/>
      <w:u w:val="single"/>
    </w:rPr>
  </w:style>
  <w:style w:type="paragraph" w:customStyle="1" w:styleId="Char3">
    <w:name w:val="Char"/>
    <w:basedOn w:val="a0"/>
    <w:rsid w:val="00255D6C"/>
    <w:pPr>
      <w:spacing w:after="160" w:line="240" w:lineRule="exact"/>
      <w:jc w:val="both"/>
    </w:pPr>
    <w:rPr>
      <w:rFonts w:ascii="Verdana" w:hAnsi="Verdana" w:cs="Times New Roman"/>
      <w:sz w:val="20"/>
      <w:szCs w:val="20"/>
      <w:lang w:val="en-US" w:eastAsia="en-US"/>
    </w:rPr>
  </w:style>
  <w:style w:type="paragraph" w:customStyle="1" w:styleId="yiv4631982093ydp6b5131adyiv2971904084msonormal">
    <w:name w:val="yiv4631982093ydp6b5131adyiv2971904084msonormal"/>
    <w:basedOn w:val="a0"/>
    <w:rsid w:val="00EF4CA9"/>
    <w:pPr>
      <w:spacing w:before="100" w:beforeAutospacing="1" w:after="100" w:afterAutospacing="1"/>
    </w:pPr>
    <w:rPr>
      <w:rFonts w:ascii="Times New Roman" w:hAnsi="Times New Roman" w:cs="Times New Roman"/>
      <w:sz w:val="24"/>
      <w:szCs w:val="24"/>
    </w:rPr>
  </w:style>
  <w:style w:type="paragraph" w:customStyle="1" w:styleId="TableCont">
    <w:name w:val="TableCont"/>
    <w:basedOn w:val="a0"/>
    <w:rsid w:val="00EF4CA9"/>
    <w:rPr>
      <w:rFonts w:ascii="Times New Roman" w:hAnsi="Times New Roman" w:cs="Times New Roman"/>
      <w:bC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3758">
      <w:bodyDiv w:val="1"/>
      <w:marLeft w:val="0"/>
      <w:marRight w:val="0"/>
      <w:marTop w:val="0"/>
      <w:marBottom w:val="0"/>
      <w:divBdr>
        <w:top w:val="none" w:sz="0" w:space="0" w:color="auto"/>
        <w:left w:val="none" w:sz="0" w:space="0" w:color="auto"/>
        <w:bottom w:val="none" w:sz="0" w:space="0" w:color="auto"/>
        <w:right w:val="none" w:sz="0" w:space="0" w:color="auto"/>
      </w:divBdr>
    </w:div>
    <w:div w:id="1255045728">
      <w:bodyDiv w:val="1"/>
      <w:marLeft w:val="0"/>
      <w:marRight w:val="0"/>
      <w:marTop w:val="0"/>
      <w:marBottom w:val="0"/>
      <w:divBdr>
        <w:top w:val="none" w:sz="0" w:space="0" w:color="auto"/>
        <w:left w:val="none" w:sz="0" w:space="0" w:color="auto"/>
        <w:bottom w:val="none" w:sz="0" w:space="0" w:color="auto"/>
        <w:right w:val="none" w:sz="0" w:space="0" w:color="auto"/>
      </w:divBdr>
    </w:div>
    <w:div w:id="1411345159">
      <w:marLeft w:val="0"/>
      <w:marRight w:val="0"/>
      <w:marTop w:val="0"/>
      <w:marBottom w:val="0"/>
      <w:divBdr>
        <w:top w:val="none" w:sz="0" w:space="0" w:color="auto"/>
        <w:left w:val="none" w:sz="0" w:space="0" w:color="auto"/>
        <w:bottom w:val="none" w:sz="0" w:space="0" w:color="auto"/>
        <w:right w:val="none" w:sz="0" w:space="0" w:color="auto"/>
      </w:divBdr>
    </w:div>
    <w:div w:id="20743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2377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ΠΡΟΣ</vt:lpstr>
    </vt:vector>
  </TitlesOfParts>
  <Company>ΙΜΟΑ</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dc:title>
  <dc:creator>κατικαριδης</dc:creator>
  <cp:lastModifiedBy>tania</cp:lastModifiedBy>
  <cp:revision>2</cp:revision>
  <cp:lastPrinted>2020-10-27T10:23:00Z</cp:lastPrinted>
  <dcterms:created xsi:type="dcterms:W3CDTF">2022-10-20T10:32:00Z</dcterms:created>
  <dcterms:modified xsi:type="dcterms:W3CDTF">2022-10-20T10:32:00Z</dcterms:modified>
</cp:coreProperties>
</file>