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581DE83A" w:rsidR="00D600B6" w:rsidRPr="00386719" w:rsidRDefault="00086816" w:rsidP="0074323F">
      <w:pPr>
        <w:pStyle w:val="a3"/>
        <w:jc w:val="center"/>
        <w:rPr>
          <w:rFonts w:ascii="Arial Narrow" w:hAnsi="Arial Narrow"/>
          <w:b/>
          <w:sz w:val="28"/>
          <w:szCs w:val="28"/>
        </w:rPr>
      </w:pPr>
      <w:r w:rsidRPr="00386719">
        <w:rPr>
          <w:rFonts w:ascii="Arial Narrow" w:hAnsi="Arial Narrow"/>
          <w:b/>
          <w:sz w:val="28"/>
          <w:szCs w:val="28"/>
        </w:rPr>
        <w:t xml:space="preserve">Δευτέρα </w:t>
      </w:r>
      <w:r w:rsidR="00C91735">
        <w:rPr>
          <w:rFonts w:ascii="Arial Narrow" w:hAnsi="Arial Narrow"/>
          <w:b/>
          <w:sz w:val="28"/>
          <w:szCs w:val="28"/>
        </w:rPr>
        <w:t xml:space="preserve">4 Απριλίου </w:t>
      </w:r>
      <w:r w:rsidR="00661B45" w:rsidRPr="00386719">
        <w:rPr>
          <w:rFonts w:ascii="Arial Narrow" w:hAnsi="Arial Narrow"/>
          <w:b/>
          <w:sz w:val="28"/>
          <w:szCs w:val="28"/>
        </w:rPr>
        <w:t>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2B4DDDE9" w14:textId="7D3DEFF5" w:rsidR="00063F09" w:rsidRPr="00386719" w:rsidRDefault="00C068A4" w:rsidP="00EE033F">
      <w:pPr>
        <w:jc w:val="center"/>
        <w:rPr>
          <w:rStyle w:val="-"/>
          <w:rFonts w:ascii="Arial Narrow" w:hAnsi="Arial Narrow"/>
          <w:b/>
          <w:color w:val="auto"/>
          <w:sz w:val="24"/>
          <w:szCs w:val="25"/>
          <w:u w:val="none"/>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3B837E55" w14:textId="77777777" w:rsidR="00CC2F99" w:rsidRPr="00386719" w:rsidRDefault="00CC2F99" w:rsidP="00CC2F99">
      <w:pPr>
        <w:rPr>
          <w:rFonts w:ascii="Arial Narrow" w:hAnsi="Arial Narrow"/>
          <w:b/>
          <w:sz w:val="24"/>
          <w:szCs w:val="25"/>
        </w:rPr>
      </w:pPr>
    </w:p>
    <w:p w14:paraId="6B2A2CE6" w14:textId="38B3107A" w:rsidR="00477E5C" w:rsidRPr="00C7208A" w:rsidRDefault="00477E5C" w:rsidP="00477E5C">
      <w:pPr>
        <w:rPr>
          <w:rFonts w:ascii="Arial Narrow" w:hAnsi="Arial Narrow"/>
          <w:b/>
          <w:sz w:val="24"/>
          <w:szCs w:val="24"/>
        </w:rPr>
      </w:pPr>
      <w:r w:rsidRPr="00C7208A">
        <w:rPr>
          <w:rFonts w:ascii="Arial Narrow" w:hAnsi="Arial Narrow"/>
          <w:b/>
          <w:sz w:val="24"/>
          <w:szCs w:val="24"/>
        </w:rPr>
        <w:t>01.04.2022</w:t>
      </w:r>
    </w:p>
    <w:p w14:paraId="51C789A6" w14:textId="18ED4929" w:rsidR="00477E5C" w:rsidRPr="00C7208A" w:rsidRDefault="00F13FA2" w:rsidP="00477E5C">
      <w:pPr>
        <w:rPr>
          <w:rFonts w:ascii="Arial Narrow" w:hAnsi="Arial Narrow"/>
          <w:b/>
          <w:sz w:val="24"/>
          <w:szCs w:val="24"/>
        </w:rPr>
      </w:pPr>
      <w:hyperlink r:id="rId6" w:history="1">
        <w:r w:rsidR="00477E5C" w:rsidRPr="00C7208A">
          <w:rPr>
            <w:rStyle w:val="-"/>
            <w:rFonts w:ascii="Arial Narrow" w:hAnsi="Arial Narrow"/>
            <w:b/>
            <w:sz w:val="24"/>
            <w:szCs w:val="24"/>
          </w:rPr>
          <w:t>Παγκόσμια Ημέρα Ενημέρωσης για τον Αυτισμό 2022</w:t>
        </w:r>
      </w:hyperlink>
    </w:p>
    <w:p w14:paraId="45B59346" w14:textId="77777777" w:rsidR="00477E5C" w:rsidRPr="00C7208A" w:rsidRDefault="00477E5C" w:rsidP="00477E5C">
      <w:pPr>
        <w:rPr>
          <w:rFonts w:ascii="Arial Narrow" w:hAnsi="Arial Narrow"/>
          <w:bCs/>
          <w:sz w:val="24"/>
          <w:szCs w:val="24"/>
        </w:rPr>
      </w:pPr>
      <w:r w:rsidRPr="00C7208A">
        <w:rPr>
          <w:rFonts w:ascii="Arial Narrow" w:hAnsi="Arial Narrow"/>
          <w:bCs/>
          <w:sz w:val="24"/>
          <w:szCs w:val="24"/>
        </w:rPr>
        <w:t>Ο Αυτισμός είναι μια γενετική, ισόβια αναπηρία που απαντάται σε ένα μεγάλο αριθμό ατόμων, παρουσιάζει μεγάλη ποικιλομορφία και αποτελεί ένα φάσμα διαταραχών με κυριότερες τη διαταραχή της κοινωνικότητας, της επικοινωνίας, της ακαμψίας της σκέψης και της συμπεριφοράς.</w:t>
      </w:r>
    </w:p>
    <w:p w14:paraId="5EBB9870" w14:textId="77777777" w:rsidR="00477E5C" w:rsidRPr="00C7208A" w:rsidRDefault="00477E5C" w:rsidP="00477E5C">
      <w:pPr>
        <w:rPr>
          <w:rFonts w:ascii="Arial Narrow" w:hAnsi="Arial Narrow"/>
          <w:bCs/>
          <w:sz w:val="24"/>
          <w:szCs w:val="24"/>
        </w:rPr>
      </w:pPr>
      <w:r w:rsidRPr="00C7208A">
        <w:rPr>
          <w:rFonts w:ascii="Arial Narrow" w:hAnsi="Arial Narrow"/>
          <w:bCs/>
          <w:sz w:val="24"/>
          <w:szCs w:val="24"/>
        </w:rPr>
        <w:t>Οι δυσκολίες στον τρόπο που τα άτομα με αυτισμό αντιλαμβάνονται και συνδέονται με το περιβάλλον τους έχουν σοβαρές επιπτώσεις στην οικογένειά τους που, στην Ελλάδα, αναλαμβάνει εξ' ολοκλήρου τη φροντίδα και την εκπαίδευσή τους. Οι δυσκολίες αυτές φάνηκαν ιδιαίτερα και μεγεθύνθηκαν κατά τη διάρκεια της πανδημίας, όπου άτομα με αυτισμό, μαζί με άλλα άτομα που διαβιούν σε ιδρύματα ανά τον κόσμο, ήταν από τα πρώτα θύματα. Παράλληλα, παρατηρήθηκε τεράστιο έλλειμα πληροφόρησης σχετικά με την πανδημία και τους τρόπους προφύλαξης, προσαρμοσμένο στις ανάγκες των ατόμων με αυτισμό.</w:t>
      </w:r>
    </w:p>
    <w:p w14:paraId="5E068BD3" w14:textId="23B55BBE" w:rsidR="00477E5C" w:rsidRPr="00C7208A" w:rsidRDefault="00477E5C" w:rsidP="00477E5C">
      <w:pPr>
        <w:rPr>
          <w:rFonts w:ascii="Arial Narrow" w:hAnsi="Arial Narrow"/>
          <w:bCs/>
          <w:sz w:val="24"/>
          <w:szCs w:val="24"/>
        </w:rPr>
      </w:pPr>
      <w:r w:rsidRPr="00C7208A">
        <w:rPr>
          <w:rFonts w:ascii="Arial Narrow" w:hAnsi="Arial Narrow"/>
          <w:bCs/>
          <w:sz w:val="24"/>
          <w:szCs w:val="24"/>
        </w:rPr>
        <w:t xml:space="preserve">Τα άτομα με αυτισμό και το υποστηρικτικό τους περιβάλλον είναι επίσης ιδιαίτερα ευάλωτοι κατά τη διάρκεια ένοπλων συγκρούσεων. Τα περισσότερα άτομα με αυτισμό χρειάζονται σταθερότητα, εξοικείωση και υψηλό επίπεδο </w:t>
      </w:r>
      <w:proofErr w:type="spellStart"/>
      <w:r w:rsidRPr="00C7208A">
        <w:rPr>
          <w:rFonts w:ascii="Arial Narrow" w:hAnsi="Arial Narrow"/>
          <w:bCs/>
          <w:sz w:val="24"/>
          <w:szCs w:val="24"/>
        </w:rPr>
        <w:t>προβλεψιμότητας</w:t>
      </w:r>
      <w:proofErr w:type="spellEnd"/>
      <w:r w:rsidRPr="00C7208A">
        <w:rPr>
          <w:rFonts w:ascii="Arial Narrow" w:hAnsi="Arial Narrow"/>
          <w:bCs/>
          <w:sz w:val="24"/>
          <w:szCs w:val="24"/>
        </w:rPr>
        <w:t>. Πολλοί παρουσιάζουν υπερευαισθησία σε αισθητηριακά ερεθίσματα. Ως εκ τούτου, οι στρεσογόνες συνθήκες και η σοβαρή αισθητηριακή υπερφόρτωση μπορούν να προκαλέσουν έντονη αγωνία και εκδήλωση ασυνήθιστων συμπεριφορών που μπορεί να παρερμηνευθούν και να τους θέσουν σε κίνδυνο. Πολλά άτομα με αυτισμό έχουν συνυπάρχουσες αναπηρίες και χρόνιες παθήσεις.</w:t>
      </w:r>
    </w:p>
    <w:p w14:paraId="75E9D41E" w14:textId="77777777" w:rsidR="00477E5C" w:rsidRPr="00C7208A" w:rsidRDefault="00477E5C" w:rsidP="00386719">
      <w:pPr>
        <w:rPr>
          <w:rFonts w:ascii="Arial Narrow" w:hAnsi="Arial Narrow"/>
          <w:bCs/>
          <w:sz w:val="24"/>
          <w:szCs w:val="24"/>
        </w:rPr>
      </w:pPr>
    </w:p>
    <w:p w14:paraId="5825409D" w14:textId="3C2F1949" w:rsidR="00386719" w:rsidRPr="00C7208A" w:rsidRDefault="00C91735" w:rsidP="00386719">
      <w:pPr>
        <w:rPr>
          <w:rFonts w:ascii="Arial Narrow" w:hAnsi="Arial Narrow"/>
          <w:b/>
          <w:sz w:val="24"/>
          <w:szCs w:val="24"/>
        </w:rPr>
      </w:pPr>
      <w:r w:rsidRPr="00C7208A">
        <w:rPr>
          <w:rFonts w:ascii="Arial Narrow" w:hAnsi="Arial Narrow"/>
          <w:b/>
          <w:sz w:val="24"/>
          <w:szCs w:val="24"/>
        </w:rPr>
        <w:t>30.03</w:t>
      </w:r>
      <w:r w:rsidR="00386719" w:rsidRPr="00C7208A">
        <w:rPr>
          <w:rFonts w:ascii="Arial Narrow" w:hAnsi="Arial Narrow"/>
          <w:b/>
          <w:sz w:val="24"/>
          <w:szCs w:val="24"/>
        </w:rPr>
        <w:t>.2022</w:t>
      </w:r>
    </w:p>
    <w:p w14:paraId="2CF100BE" w14:textId="089C0E7F" w:rsidR="00C91735" w:rsidRPr="00C7208A" w:rsidRDefault="00C7208A" w:rsidP="00C91735">
      <w:pPr>
        <w:rPr>
          <w:rFonts w:ascii="Arial Narrow" w:hAnsi="Arial Narrow"/>
          <w:b/>
          <w:sz w:val="24"/>
          <w:szCs w:val="24"/>
        </w:rPr>
      </w:pPr>
      <w:hyperlink r:id="rId7" w:history="1">
        <w:r w:rsidR="00C91735" w:rsidRPr="00C7208A">
          <w:rPr>
            <w:rStyle w:val="-"/>
            <w:rFonts w:ascii="Arial Narrow" w:hAnsi="Arial Narrow"/>
            <w:b/>
            <w:sz w:val="24"/>
            <w:szCs w:val="24"/>
          </w:rPr>
          <w:t>Εδώ και τώρα αυξήσεις στα αναπηρικά επιδόματα!</w:t>
        </w:r>
      </w:hyperlink>
    </w:p>
    <w:p w14:paraId="7F340F70" w14:textId="34B64441" w:rsidR="00386719" w:rsidRPr="00C7208A" w:rsidRDefault="00C91735" w:rsidP="00C91735">
      <w:pPr>
        <w:rPr>
          <w:rFonts w:ascii="Arial Narrow" w:hAnsi="Arial Narrow"/>
          <w:bCs/>
          <w:sz w:val="24"/>
          <w:szCs w:val="24"/>
        </w:rPr>
      </w:pPr>
      <w:r w:rsidRPr="00C7208A">
        <w:rPr>
          <w:rFonts w:ascii="Arial Narrow" w:hAnsi="Arial Narrow"/>
          <w:bCs/>
          <w:sz w:val="24"/>
          <w:szCs w:val="24"/>
        </w:rPr>
        <w:t xml:space="preserve">Την άμεση αύξηση των αναπηρικών επιδομάτων και των συντάξεων των χαμηλοσυνταξιούχων με αναπηρία επιμένει να διεκδικεί η ΕΣΑμεΑ. Για ακόμη μία φορά έστειλε επιστολή στον πρωθυπουργό της χώρας, στην ηγεσία του υπ. Οικονομικών αλλά και σε όλους τους </w:t>
      </w:r>
      <w:r w:rsidRPr="00C7208A">
        <w:rPr>
          <w:rFonts w:ascii="Arial Narrow" w:hAnsi="Arial Narrow"/>
          <w:bCs/>
          <w:sz w:val="24"/>
          <w:szCs w:val="24"/>
        </w:rPr>
        <w:lastRenderedPageBreak/>
        <w:t>βουλευτές, τονίζοντας ότι τα άτομα με αναπηρία, χρόνιες παθήσεις και οι οικογένειές τους αντιμετωπίζουν παράλληλα με την μακροχρόνια οικονομική κρίση και εν συνεχεία την κρίση της πανδημίας, ένα άνευ προηγουμένου κύμα ακρίβειας στα προϊόντα, την ενέργεια, τα καύσιμα κ.α., η οποία καθιστά αδύνατη ακόμα και την κάλυψη των βασικών καθημερινών τους αναγκών.</w:t>
      </w:r>
    </w:p>
    <w:p w14:paraId="6E3D5AAF" w14:textId="77777777" w:rsidR="00C91735" w:rsidRPr="00C7208A" w:rsidRDefault="00C91735" w:rsidP="00386719">
      <w:pPr>
        <w:rPr>
          <w:rFonts w:ascii="Arial Narrow" w:hAnsi="Arial Narrow"/>
          <w:b/>
          <w:sz w:val="24"/>
          <w:szCs w:val="24"/>
        </w:rPr>
      </w:pPr>
    </w:p>
    <w:p w14:paraId="0B41324D" w14:textId="25CF82E1" w:rsidR="00386719" w:rsidRPr="00C7208A" w:rsidRDefault="00C91735" w:rsidP="00386719">
      <w:pPr>
        <w:rPr>
          <w:rFonts w:ascii="Arial Narrow" w:hAnsi="Arial Narrow"/>
          <w:b/>
          <w:sz w:val="24"/>
          <w:szCs w:val="24"/>
          <w:lang w:val="en-US"/>
        </w:rPr>
      </w:pPr>
      <w:r w:rsidRPr="00C7208A">
        <w:rPr>
          <w:rFonts w:ascii="Arial Narrow" w:hAnsi="Arial Narrow"/>
          <w:b/>
          <w:sz w:val="24"/>
          <w:szCs w:val="24"/>
          <w:lang w:val="en-US"/>
        </w:rPr>
        <w:t>29.03</w:t>
      </w:r>
      <w:r w:rsidR="00386719" w:rsidRPr="00C7208A">
        <w:rPr>
          <w:rFonts w:ascii="Arial Narrow" w:hAnsi="Arial Narrow"/>
          <w:b/>
          <w:sz w:val="24"/>
          <w:szCs w:val="24"/>
          <w:lang w:val="en-US"/>
        </w:rPr>
        <w:t>.2022</w:t>
      </w:r>
    </w:p>
    <w:p w14:paraId="5AA0AA60" w14:textId="4CCCF50E" w:rsidR="00386719" w:rsidRPr="00C7208A" w:rsidRDefault="00C7208A" w:rsidP="00386719">
      <w:pPr>
        <w:rPr>
          <w:rFonts w:ascii="Arial Narrow" w:hAnsi="Arial Narrow"/>
          <w:b/>
          <w:color w:val="FF0000"/>
          <w:sz w:val="24"/>
          <w:szCs w:val="24"/>
          <w:lang w:val="en-US"/>
        </w:rPr>
      </w:pPr>
      <w:hyperlink r:id="rId8" w:history="1">
        <w:r w:rsidR="005B293B" w:rsidRPr="00C7208A">
          <w:rPr>
            <w:rStyle w:val="-"/>
            <w:rFonts w:ascii="Arial Narrow" w:hAnsi="Arial Narrow"/>
            <w:b/>
            <w:color w:val="FF0000"/>
            <w:sz w:val="24"/>
            <w:szCs w:val="24"/>
            <w:lang w:val="en-US"/>
          </w:rPr>
          <w:t>European Disability Forum</w:t>
        </w:r>
      </w:hyperlink>
    </w:p>
    <w:p w14:paraId="2E674090" w14:textId="77777777" w:rsidR="005B293B" w:rsidRPr="00C7208A" w:rsidRDefault="005B293B" w:rsidP="005B293B">
      <w:pPr>
        <w:rPr>
          <w:rFonts w:ascii="Arial Narrow" w:hAnsi="Arial Narrow"/>
          <w:sz w:val="24"/>
          <w:szCs w:val="24"/>
          <w:lang w:val="en-US"/>
        </w:rPr>
      </w:pPr>
      <w:r w:rsidRPr="00C7208A">
        <w:rPr>
          <w:rFonts w:ascii="Arial Narrow" w:hAnsi="Arial Narrow"/>
          <w:bCs/>
          <w:sz w:val="24"/>
          <w:szCs w:val="24"/>
          <w:lang w:val="en-US"/>
        </w:rPr>
        <w:t>Today the European Parliament Constitutional Affairs Committee adopted a resolution including a proposal for a new EU Electoral Law. The proposed Electoral Law would be a great step forward concerning the political rights of persons with disabilities in the EU, because it ensures the right to vote of all EU citizens, regardless of their legal capacity, and sets out obligations for Member States to improve the accessibility of the European elections.</w:t>
      </w:r>
    </w:p>
    <w:p w14:paraId="4A24A802" w14:textId="77777777" w:rsidR="005B293B" w:rsidRPr="00C7208A" w:rsidRDefault="00C7208A" w:rsidP="005B293B">
      <w:pPr>
        <w:rPr>
          <w:rFonts w:ascii="Arial Narrow" w:hAnsi="Arial Narrow"/>
          <w:sz w:val="24"/>
          <w:szCs w:val="24"/>
          <w:lang w:val="en-US"/>
        </w:rPr>
      </w:pPr>
      <w:hyperlink r:id="rId9" w:history="1">
        <w:r w:rsidR="005B293B" w:rsidRPr="00C7208A">
          <w:rPr>
            <w:rStyle w:val="-"/>
            <w:rFonts w:ascii="Arial Narrow" w:hAnsi="Arial Narrow"/>
            <w:sz w:val="24"/>
            <w:szCs w:val="24"/>
            <w:lang w:val="en-US"/>
          </w:rPr>
          <w:t>The Constitutional Affairs Committee (AFCO)</w:t>
        </w:r>
      </w:hyperlink>
      <w:r w:rsidR="005B293B" w:rsidRPr="00C7208A">
        <w:rPr>
          <w:rFonts w:ascii="Arial Narrow" w:hAnsi="Arial Narrow"/>
          <w:sz w:val="24"/>
          <w:szCs w:val="24"/>
          <w:lang w:val="en-US"/>
        </w:rPr>
        <w:t> adopted compromise amendments for the </w:t>
      </w:r>
      <w:hyperlink r:id="rId10" w:history="1">
        <w:r w:rsidR="005B293B" w:rsidRPr="00C7208A">
          <w:rPr>
            <w:rStyle w:val="-"/>
            <w:rFonts w:ascii="Arial Narrow" w:hAnsi="Arial Narrow"/>
            <w:sz w:val="24"/>
            <w:szCs w:val="24"/>
            <w:lang w:val="en-US"/>
          </w:rPr>
          <w:t>resolution</w:t>
        </w:r>
      </w:hyperlink>
      <w:r w:rsidR="005B293B" w:rsidRPr="00C7208A">
        <w:rPr>
          <w:rFonts w:ascii="Arial Narrow" w:hAnsi="Arial Narrow"/>
          <w:sz w:val="24"/>
          <w:szCs w:val="24"/>
          <w:lang w:val="en-US"/>
        </w:rPr>
        <w:t> and the </w:t>
      </w:r>
      <w:hyperlink r:id="rId11" w:history="1">
        <w:r w:rsidR="005B293B" w:rsidRPr="00C7208A">
          <w:rPr>
            <w:rStyle w:val="-"/>
            <w:rFonts w:ascii="Arial Narrow" w:hAnsi="Arial Narrow"/>
            <w:sz w:val="24"/>
            <w:szCs w:val="24"/>
            <w:lang w:val="en-US"/>
          </w:rPr>
          <w:t>recitals</w:t>
        </w:r>
      </w:hyperlink>
      <w:r w:rsidR="005B293B" w:rsidRPr="00C7208A">
        <w:rPr>
          <w:rFonts w:ascii="Arial Narrow" w:hAnsi="Arial Narrow"/>
          <w:sz w:val="24"/>
          <w:szCs w:val="24"/>
          <w:lang w:val="en-US"/>
        </w:rPr>
        <w:t> and </w:t>
      </w:r>
      <w:hyperlink r:id="rId12" w:history="1">
        <w:r w:rsidR="005B293B" w:rsidRPr="00C7208A">
          <w:rPr>
            <w:rStyle w:val="-"/>
            <w:rFonts w:ascii="Arial Narrow" w:hAnsi="Arial Narrow"/>
            <w:sz w:val="24"/>
            <w:szCs w:val="24"/>
            <w:lang w:val="en-US"/>
          </w:rPr>
          <w:t>articles</w:t>
        </w:r>
      </w:hyperlink>
      <w:r w:rsidR="005B293B" w:rsidRPr="00C7208A">
        <w:rPr>
          <w:rFonts w:ascii="Arial Narrow" w:hAnsi="Arial Narrow"/>
          <w:sz w:val="24"/>
          <w:szCs w:val="24"/>
          <w:lang w:val="en-US"/>
        </w:rPr>
        <w:t> of a Council regulation laying down the new Electoral Law. Once adopted by the European Parliament in May, it will be submitted to the Council as the final decision will ultimately be taken by Member States.</w:t>
      </w:r>
    </w:p>
    <w:p w14:paraId="7B4E2A71" w14:textId="77777777" w:rsidR="005B293B" w:rsidRPr="00C7208A" w:rsidRDefault="005B293B" w:rsidP="005B293B">
      <w:pPr>
        <w:rPr>
          <w:rFonts w:ascii="Arial Narrow" w:hAnsi="Arial Narrow"/>
          <w:sz w:val="24"/>
          <w:szCs w:val="24"/>
          <w:lang w:val="en-US"/>
        </w:rPr>
      </w:pPr>
      <w:r w:rsidRPr="00C7208A">
        <w:rPr>
          <w:rFonts w:ascii="Arial Narrow" w:hAnsi="Arial Narrow"/>
          <w:sz w:val="24"/>
          <w:szCs w:val="24"/>
          <w:lang w:val="en-US"/>
        </w:rPr>
        <w:t>The text approved by the MEPs includes most of the </w:t>
      </w:r>
      <w:hyperlink r:id="rId13" w:history="1">
        <w:r w:rsidRPr="00C7208A">
          <w:rPr>
            <w:rStyle w:val="-"/>
            <w:rFonts w:ascii="Arial Narrow" w:hAnsi="Arial Narrow"/>
            <w:sz w:val="24"/>
            <w:szCs w:val="24"/>
            <w:lang w:val="en-US"/>
          </w:rPr>
          <w:t>European Disability Forum (EDF) proposals</w:t>
        </w:r>
      </w:hyperlink>
      <w:r w:rsidRPr="00C7208A">
        <w:rPr>
          <w:rFonts w:ascii="Arial Narrow" w:hAnsi="Arial Narrow"/>
          <w:sz w:val="24"/>
          <w:szCs w:val="24"/>
          <w:lang w:val="en-US"/>
        </w:rPr>
        <w:t>, namely:</w:t>
      </w:r>
    </w:p>
    <w:p w14:paraId="00BF2977" w14:textId="77777777" w:rsidR="005B293B" w:rsidRPr="00C7208A" w:rsidRDefault="005B293B" w:rsidP="005B293B">
      <w:pPr>
        <w:rPr>
          <w:rFonts w:ascii="Arial Narrow" w:hAnsi="Arial Narrow"/>
          <w:sz w:val="24"/>
          <w:szCs w:val="24"/>
          <w:lang w:val="en-US"/>
        </w:rPr>
      </w:pPr>
      <w:r w:rsidRPr="00C7208A">
        <w:rPr>
          <w:rFonts w:ascii="Arial Narrow" w:hAnsi="Arial Narrow"/>
          <w:sz w:val="24"/>
          <w:szCs w:val="24"/>
          <w:lang w:val="en-US"/>
        </w:rPr>
        <w:t>Article 4 reads: “Every Union citizen from 16 years of age, including persons with disabilities regardless of their legal capacity, shall have the right to vote in elections to the European Parliament”.</w:t>
      </w:r>
    </w:p>
    <w:p w14:paraId="40A669CF" w14:textId="77777777" w:rsidR="005B293B" w:rsidRPr="00C7208A" w:rsidRDefault="005B293B" w:rsidP="005B293B">
      <w:pPr>
        <w:rPr>
          <w:rFonts w:ascii="Arial Narrow" w:hAnsi="Arial Narrow"/>
          <w:sz w:val="24"/>
          <w:szCs w:val="24"/>
          <w:lang w:val="en-US"/>
        </w:rPr>
      </w:pPr>
      <w:r w:rsidRPr="00C7208A">
        <w:rPr>
          <w:rFonts w:ascii="Arial Narrow" w:hAnsi="Arial Narrow"/>
          <w:sz w:val="24"/>
          <w:szCs w:val="24"/>
          <w:lang w:val="en-US"/>
        </w:rPr>
        <w:t>Article 6 obliges Member States to ensure that people living in closed residential settings will be able to exercise their right to vote.</w:t>
      </w:r>
    </w:p>
    <w:p w14:paraId="53E105DD" w14:textId="77777777" w:rsidR="005B293B" w:rsidRPr="00C7208A" w:rsidRDefault="005B293B" w:rsidP="00386719">
      <w:pPr>
        <w:rPr>
          <w:rFonts w:ascii="Arial Narrow" w:hAnsi="Arial Narrow"/>
          <w:b/>
          <w:sz w:val="24"/>
          <w:szCs w:val="24"/>
          <w:lang w:val="en-US"/>
        </w:rPr>
      </w:pPr>
    </w:p>
    <w:p w14:paraId="5847E0DB" w14:textId="77777777" w:rsidR="008428ED" w:rsidRPr="00C7208A" w:rsidRDefault="008428ED" w:rsidP="00593152">
      <w:pPr>
        <w:jc w:val="center"/>
        <w:rPr>
          <w:rFonts w:ascii="Arial Narrow" w:hAnsi="Arial Narrow"/>
          <w:b/>
          <w:color w:val="003300"/>
          <w:sz w:val="24"/>
          <w:szCs w:val="24"/>
        </w:rPr>
      </w:pPr>
      <w:r w:rsidRPr="00C7208A">
        <w:rPr>
          <w:rFonts w:ascii="Arial Narrow" w:hAnsi="Arial Narrow"/>
          <w:b/>
          <w:color w:val="003300"/>
          <w:sz w:val="24"/>
          <w:szCs w:val="24"/>
        </w:rPr>
        <w:t xml:space="preserve">Ακολουθείστε την </w:t>
      </w:r>
      <w:r w:rsidR="00147639" w:rsidRPr="00C7208A">
        <w:rPr>
          <w:rFonts w:ascii="Arial Narrow" w:hAnsi="Arial Narrow"/>
          <w:b/>
          <w:color w:val="003300"/>
          <w:sz w:val="24"/>
          <w:szCs w:val="24"/>
        </w:rPr>
        <w:t>Ε.Σ.Α.μεΑ.</w:t>
      </w:r>
      <w:r w:rsidRPr="00C7208A">
        <w:rPr>
          <w:rFonts w:ascii="Arial Narrow" w:hAnsi="Arial Narrow"/>
          <w:b/>
          <w:color w:val="003300"/>
          <w:sz w:val="24"/>
          <w:szCs w:val="24"/>
        </w:rPr>
        <w:t xml:space="preserve"> στα </w:t>
      </w:r>
      <w:r w:rsidRPr="00C7208A">
        <w:rPr>
          <w:rFonts w:ascii="Arial Narrow" w:hAnsi="Arial Narrow"/>
          <w:b/>
          <w:color w:val="003300"/>
          <w:sz w:val="24"/>
          <w:szCs w:val="24"/>
          <w:lang w:val="en-US"/>
        </w:rPr>
        <w:t>social</w:t>
      </w:r>
      <w:r w:rsidRPr="00C7208A">
        <w:rPr>
          <w:rFonts w:ascii="Arial Narrow" w:hAnsi="Arial Narrow"/>
          <w:b/>
          <w:color w:val="003300"/>
          <w:sz w:val="24"/>
          <w:szCs w:val="24"/>
        </w:rPr>
        <w:t xml:space="preserve"> </w:t>
      </w:r>
      <w:r w:rsidRPr="00C7208A">
        <w:rPr>
          <w:rFonts w:ascii="Arial Narrow" w:hAnsi="Arial Narrow"/>
          <w:b/>
          <w:color w:val="003300"/>
          <w:sz w:val="24"/>
          <w:szCs w:val="24"/>
          <w:lang w:val="en-US"/>
        </w:rPr>
        <w:t>media</w:t>
      </w:r>
    </w:p>
    <w:p w14:paraId="588A0B52" w14:textId="77777777" w:rsidR="008428ED" w:rsidRPr="00C7208A" w:rsidRDefault="00C7208A" w:rsidP="004D7159">
      <w:pPr>
        <w:jc w:val="center"/>
        <w:rPr>
          <w:rFonts w:ascii="Arial Narrow" w:hAnsi="Arial Narrow"/>
          <w:b/>
          <w:color w:val="003300"/>
          <w:sz w:val="24"/>
          <w:szCs w:val="24"/>
        </w:rPr>
      </w:pPr>
      <w:hyperlink r:id="rId14" w:tooltip="φέισμπουκ" w:history="1">
        <w:r w:rsidR="008428ED" w:rsidRPr="00C7208A">
          <w:rPr>
            <w:rStyle w:val="-"/>
            <w:rFonts w:ascii="Arial Narrow" w:hAnsi="Arial Narrow"/>
            <w:b/>
            <w:color w:val="003300"/>
            <w:sz w:val="24"/>
            <w:szCs w:val="24"/>
            <w:lang w:val="en-US"/>
          </w:rPr>
          <w:t>https</w:t>
        </w:r>
        <w:r w:rsidR="008428ED" w:rsidRPr="00C7208A">
          <w:rPr>
            <w:rStyle w:val="-"/>
            <w:rFonts w:ascii="Arial Narrow" w:hAnsi="Arial Narrow"/>
            <w:b/>
            <w:color w:val="003300"/>
            <w:sz w:val="24"/>
            <w:szCs w:val="24"/>
          </w:rPr>
          <w:t>://</w:t>
        </w:r>
        <w:r w:rsidR="008428ED" w:rsidRPr="00C7208A">
          <w:rPr>
            <w:rStyle w:val="-"/>
            <w:rFonts w:ascii="Arial Narrow" w:hAnsi="Arial Narrow"/>
            <w:b/>
            <w:color w:val="003300"/>
            <w:sz w:val="24"/>
            <w:szCs w:val="24"/>
            <w:lang w:val="en-US"/>
          </w:rPr>
          <w:t>www</w:t>
        </w:r>
        <w:r w:rsidR="008428ED" w:rsidRPr="00C7208A">
          <w:rPr>
            <w:rStyle w:val="-"/>
            <w:rFonts w:ascii="Arial Narrow" w:hAnsi="Arial Narrow"/>
            <w:b/>
            <w:color w:val="003300"/>
            <w:sz w:val="24"/>
            <w:szCs w:val="24"/>
          </w:rPr>
          <w:t>.</w:t>
        </w:r>
        <w:r w:rsidR="008428ED" w:rsidRPr="00C7208A">
          <w:rPr>
            <w:rStyle w:val="-"/>
            <w:rFonts w:ascii="Arial Narrow" w:hAnsi="Arial Narrow"/>
            <w:b/>
            <w:color w:val="003300"/>
            <w:sz w:val="24"/>
            <w:szCs w:val="24"/>
            <w:lang w:val="en-US"/>
          </w:rPr>
          <w:t>facebook</w:t>
        </w:r>
        <w:r w:rsidR="008428ED" w:rsidRPr="00C7208A">
          <w:rPr>
            <w:rStyle w:val="-"/>
            <w:rFonts w:ascii="Arial Narrow" w:hAnsi="Arial Narrow"/>
            <w:b/>
            <w:color w:val="003300"/>
            <w:sz w:val="24"/>
            <w:szCs w:val="24"/>
          </w:rPr>
          <w:t>.</w:t>
        </w:r>
        <w:r w:rsidR="008428ED" w:rsidRPr="00C7208A">
          <w:rPr>
            <w:rStyle w:val="-"/>
            <w:rFonts w:ascii="Arial Narrow" w:hAnsi="Arial Narrow"/>
            <w:b/>
            <w:color w:val="003300"/>
            <w:sz w:val="24"/>
            <w:szCs w:val="24"/>
            <w:lang w:val="en-US"/>
          </w:rPr>
          <w:t>com</w:t>
        </w:r>
        <w:r w:rsidR="008428ED" w:rsidRPr="00C7208A">
          <w:rPr>
            <w:rStyle w:val="-"/>
            <w:rFonts w:ascii="Arial Narrow" w:hAnsi="Arial Narrow"/>
            <w:b/>
            <w:color w:val="003300"/>
            <w:sz w:val="24"/>
            <w:szCs w:val="24"/>
          </w:rPr>
          <w:t>/</w:t>
        </w:r>
        <w:proofErr w:type="spellStart"/>
        <w:r w:rsidR="008428ED" w:rsidRPr="00C7208A">
          <w:rPr>
            <w:rStyle w:val="-"/>
            <w:rFonts w:ascii="Arial Narrow" w:hAnsi="Arial Narrow"/>
            <w:b/>
            <w:color w:val="003300"/>
            <w:sz w:val="24"/>
            <w:szCs w:val="24"/>
            <w:lang w:val="en-US"/>
          </w:rPr>
          <w:t>ESAmeAgr</w:t>
        </w:r>
        <w:proofErr w:type="spellEnd"/>
        <w:r w:rsidR="008428ED" w:rsidRPr="00C7208A">
          <w:rPr>
            <w:rStyle w:val="-"/>
            <w:rFonts w:ascii="Arial Narrow" w:hAnsi="Arial Narrow"/>
            <w:b/>
            <w:color w:val="003300"/>
            <w:sz w:val="24"/>
            <w:szCs w:val="24"/>
          </w:rPr>
          <w:t>/</w:t>
        </w:r>
      </w:hyperlink>
      <w:r w:rsidR="0065592D" w:rsidRPr="00C7208A">
        <w:rPr>
          <w:rStyle w:val="-"/>
          <w:rFonts w:ascii="Arial Narrow" w:hAnsi="Arial Narrow"/>
          <w:b/>
          <w:color w:val="003300"/>
          <w:sz w:val="24"/>
          <w:szCs w:val="24"/>
        </w:rPr>
        <w:t xml:space="preserve"> </w:t>
      </w:r>
    </w:p>
    <w:p w14:paraId="42E139DB" w14:textId="77777777" w:rsidR="008428ED" w:rsidRPr="00C7208A" w:rsidRDefault="00C7208A" w:rsidP="004D7159">
      <w:pPr>
        <w:jc w:val="center"/>
        <w:rPr>
          <w:rStyle w:val="-"/>
          <w:rFonts w:ascii="Arial Narrow" w:hAnsi="Arial Narrow"/>
          <w:b/>
          <w:color w:val="003300"/>
          <w:sz w:val="24"/>
          <w:szCs w:val="24"/>
        </w:rPr>
      </w:pPr>
      <w:hyperlink r:id="rId15" w:tooltip="τουίτερ" w:history="1">
        <w:r w:rsidR="008428ED" w:rsidRPr="00C7208A">
          <w:rPr>
            <w:rStyle w:val="-"/>
            <w:rFonts w:ascii="Arial Narrow" w:hAnsi="Arial Narrow"/>
            <w:b/>
            <w:color w:val="003300"/>
            <w:sz w:val="24"/>
            <w:szCs w:val="24"/>
            <w:lang w:val="en-US"/>
          </w:rPr>
          <w:t>https</w:t>
        </w:r>
        <w:r w:rsidR="008428ED" w:rsidRPr="00C7208A">
          <w:rPr>
            <w:rStyle w:val="-"/>
            <w:rFonts w:ascii="Arial Narrow" w:hAnsi="Arial Narrow"/>
            <w:b/>
            <w:color w:val="003300"/>
            <w:sz w:val="24"/>
            <w:szCs w:val="24"/>
          </w:rPr>
          <w:t>://</w:t>
        </w:r>
        <w:r w:rsidR="008428ED" w:rsidRPr="00C7208A">
          <w:rPr>
            <w:rStyle w:val="-"/>
            <w:rFonts w:ascii="Arial Narrow" w:hAnsi="Arial Narrow"/>
            <w:b/>
            <w:color w:val="003300"/>
            <w:sz w:val="24"/>
            <w:szCs w:val="24"/>
            <w:lang w:val="en-US"/>
          </w:rPr>
          <w:t>twitter</w:t>
        </w:r>
        <w:r w:rsidR="008428ED" w:rsidRPr="00C7208A">
          <w:rPr>
            <w:rStyle w:val="-"/>
            <w:rFonts w:ascii="Arial Narrow" w:hAnsi="Arial Narrow"/>
            <w:b/>
            <w:color w:val="003300"/>
            <w:sz w:val="24"/>
            <w:szCs w:val="24"/>
          </w:rPr>
          <w:t>.</w:t>
        </w:r>
        <w:r w:rsidR="008428ED" w:rsidRPr="00C7208A">
          <w:rPr>
            <w:rStyle w:val="-"/>
            <w:rFonts w:ascii="Arial Narrow" w:hAnsi="Arial Narrow"/>
            <w:b/>
            <w:color w:val="003300"/>
            <w:sz w:val="24"/>
            <w:szCs w:val="24"/>
            <w:lang w:val="en-US"/>
          </w:rPr>
          <w:t>com</w:t>
        </w:r>
        <w:r w:rsidR="008428ED" w:rsidRPr="00C7208A">
          <w:rPr>
            <w:rStyle w:val="-"/>
            <w:rFonts w:ascii="Arial Narrow" w:hAnsi="Arial Narrow"/>
            <w:b/>
            <w:color w:val="003300"/>
            <w:sz w:val="24"/>
            <w:szCs w:val="24"/>
          </w:rPr>
          <w:t>/</w:t>
        </w:r>
        <w:proofErr w:type="spellStart"/>
        <w:r w:rsidR="008428ED" w:rsidRPr="00C7208A">
          <w:rPr>
            <w:rStyle w:val="-"/>
            <w:rFonts w:ascii="Arial Narrow" w:hAnsi="Arial Narrow"/>
            <w:b/>
            <w:color w:val="003300"/>
            <w:sz w:val="24"/>
            <w:szCs w:val="24"/>
            <w:lang w:val="en-US"/>
          </w:rPr>
          <w:t>ESAMEAgr</w:t>
        </w:r>
        <w:proofErr w:type="spellEnd"/>
      </w:hyperlink>
      <w:r w:rsidR="0065592D" w:rsidRPr="00C7208A">
        <w:rPr>
          <w:rStyle w:val="-"/>
          <w:rFonts w:ascii="Arial Narrow" w:hAnsi="Arial Narrow"/>
          <w:b/>
          <w:color w:val="003300"/>
          <w:sz w:val="24"/>
          <w:szCs w:val="24"/>
        </w:rPr>
        <w:t xml:space="preserve"> </w:t>
      </w:r>
    </w:p>
    <w:p w14:paraId="55756411" w14:textId="77777777" w:rsidR="00661B45" w:rsidRPr="00C7208A" w:rsidRDefault="00C7208A" w:rsidP="004D7159">
      <w:pPr>
        <w:jc w:val="center"/>
        <w:rPr>
          <w:rFonts w:ascii="Arial Narrow" w:hAnsi="Arial Narrow"/>
          <w:b/>
          <w:color w:val="003300"/>
          <w:sz w:val="24"/>
          <w:szCs w:val="24"/>
        </w:rPr>
      </w:pPr>
      <w:hyperlink r:id="rId16" w:history="1">
        <w:r w:rsidR="00661B45" w:rsidRPr="00C7208A">
          <w:rPr>
            <w:rStyle w:val="-"/>
            <w:rFonts w:ascii="Arial Narrow" w:hAnsi="Arial Narrow"/>
            <w:b/>
            <w:sz w:val="24"/>
            <w:szCs w:val="24"/>
            <w:lang w:val="en-US"/>
          </w:rPr>
          <w:t>https</w:t>
        </w:r>
        <w:r w:rsidR="00661B45" w:rsidRPr="00C7208A">
          <w:rPr>
            <w:rStyle w:val="-"/>
            <w:rFonts w:ascii="Arial Narrow" w:hAnsi="Arial Narrow"/>
            <w:b/>
            <w:sz w:val="24"/>
            <w:szCs w:val="24"/>
          </w:rPr>
          <w:t>://</w:t>
        </w:r>
        <w:r w:rsidR="00661B45" w:rsidRPr="00C7208A">
          <w:rPr>
            <w:rStyle w:val="-"/>
            <w:rFonts w:ascii="Arial Narrow" w:hAnsi="Arial Narrow"/>
            <w:b/>
            <w:sz w:val="24"/>
            <w:szCs w:val="24"/>
            <w:lang w:val="en-US"/>
          </w:rPr>
          <w:t>www</w:t>
        </w:r>
        <w:r w:rsidR="00661B45" w:rsidRPr="00C7208A">
          <w:rPr>
            <w:rStyle w:val="-"/>
            <w:rFonts w:ascii="Arial Narrow" w:hAnsi="Arial Narrow"/>
            <w:b/>
            <w:sz w:val="24"/>
            <w:szCs w:val="24"/>
          </w:rPr>
          <w:t>.</w:t>
        </w:r>
        <w:r w:rsidR="00661B45" w:rsidRPr="00C7208A">
          <w:rPr>
            <w:rStyle w:val="-"/>
            <w:rFonts w:ascii="Arial Narrow" w:hAnsi="Arial Narrow"/>
            <w:b/>
            <w:sz w:val="24"/>
            <w:szCs w:val="24"/>
            <w:lang w:val="en-US"/>
          </w:rPr>
          <w:t>instagram</w:t>
        </w:r>
        <w:r w:rsidR="00661B45" w:rsidRPr="00C7208A">
          <w:rPr>
            <w:rStyle w:val="-"/>
            <w:rFonts w:ascii="Arial Narrow" w:hAnsi="Arial Narrow"/>
            <w:b/>
            <w:sz w:val="24"/>
            <w:szCs w:val="24"/>
          </w:rPr>
          <w:t>.</w:t>
        </w:r>
        <w:r w:rsidR="00661B45" w:rsidRPr="00C7208A">
          <w:rPr>
            <w:rStyle w:val="-"/>
            <w:rFonts w:ascii="Arial Narrow" w:hAnsi="Arial Narrow"/>
            <w:b/>
            <w:sz w:val="24"/>
            <w:szCs w:val="24"/>
            <w:lang w:val="en-US"/>
          </w:rPr>
          <w:t>com</w:t>
        </w:r>
        <w:r w:rsidR="00661B45" w:rsidRPr="00C7208A">
          <w:rPr>
            <w:rStyle w:val="-"/>
            <w:rFonts w:ascii="Arial Narrow" w:hAnsi="Arial Narrow"/>
            <w:b/>
            <w:sz w:val="24"/>
            <w:szCs w:val="24"/>
          </w:rPr>
          <w:t>/</w:t>
        </w:r>
        <w:proofErr w:type="spellStart"/>
        <w:r w:rsidR="00661B45" w:rsidRPr="00C7208A">
          <w:rPr>
            <w:rStyle w:val="-"/>
            <w:rFonts w:ascii="Arial Narrow" w:hAnsi="Arial Narrow"/>
            <w:b/>
            <w:sz w:val="24"/>
            <w:szCs w:val="24"/>
            <w:lang w:val="en-US"/>
          </w:rPr>
          <w:t>ncdpgreece</w:t>
        </w:r>
        <w:proofErr w:type="spellEnd"/>
        <w:r w:rsidR="00661B45" w:rsidRPr="00C7208A">
          <w:rPr>
            <w:rStyle w:val="-"/>
            <w:rFonts w:ascii="Arial Narrow" w:hAnsi="Arial Narrow"/>
            <w:b/>
            <w:sz w:val="24"/>
            <w:szCs w:val="24"/>
          </w:rPr>
          <w:t>/</w:t>
        </w:r>
      </w:hyperlink>
      <w:r w:rsidR="00661B45" w:rsidRPr="00C7208A">
        <w:rPr>
          <w:rFonts w:ascii="Arial Narrow" w:hAnsi="Arial Narrow"/>
          <w:b/>
          <w:color w:val="003300"/>
          <w:sz w:val="24"/>
          <w:szCs w:val="24"/>
        </w:rPr>
        <w:t xml:space="preserve"> </w:t>
      </w:r>
    </w:p>
    <w:p w14:paraId="138CD465" w14:textId="77777777" w:rsidR="008428ED" w:rsidRPr="00C7208A" w:rsidRDefault="008428ED" w:rsidP="004D7159">
      <w:pPr>
        <w:jc w:val="center"/>
        <w:rPr>
          <w:rFonts w:ascii="Arial Narrow" w:hAnsi="Arial Narrow"/>
          <w:b/>
          <w:color w:val="003300"/>
          <w:sz w:val="24"/>
          <w:szCs w:val="24"/>
          <w:lang w:val="en-US"/>
        </w:rPr>
      </w:pPr>
      <w:r w:rsidRPr="00C7208A">
        <w:rPr>
          <w:rFonts w:ascii="Arial Narrow" w:hAnsi="Arial Narrow"/>
          <w:b/>
          <w:color w:val="003300"/>
          <w:sz w:val="24"/>
          <w:szCs w:val="24"/>
          <w:lang w:val="en-US"/>
        </w:rPr>
        <w:t>Youtube ESAmeAGr</w:t>
      </w:r>
    </w:p>
    <w:p w14:paraId="521984CE" w14:textId="488BF575" w:rsidR="00386719" w:rsidRPr="00C7208A" w:rsidRDefault="008428ED" w:rsidP="004D7159">
      <w:pPr>
        <w:jc w:val="center"/>
        <w:rPr>
          <w:rStyle w:val="-"/>
          <w:rFonts w:ascii="Arial Narrow" w:hAnsi="Arial Narrow"/>
          <w:b/>
          <w:color w:val="003300"/>
          <w:sz w:val="24"/>
          <w:szCs w:val="24"/>
          <w:lang w:val="en-US"/>
        </w:rPr>
      </w:pPr>
      <w:r w:rsidRPr="00C7208A">
        <w:rPr>
          <w:rFonts w:ascii="Arial Narrow" w:hAnsi="Arial Narrow"/>
          <w:b/>
          <w:color w:val="003300"/>
          <w:sz w:val="24"/>
          <w:szCs w:val="24"/>
        </w:rPr>
        <w:t>Ιστοσελίδα</w:t>
      </w:r>
      <w:r w:rsidRPr="00C7208A">
        <w:rPr>
          <w:rFonts w:ascii="Arial Narrow" w:hAnsi="Arial Narrow"/>
          <w:b/>
          <w:color w:val="003300"/>
          <w:sz w:val="24"/>
          <w:szCs w:val="24"/>
          <w:lang w:val="en-US"/>
        </w:rPr>
        <w:t xml:space="preserve"> </w:t>
      </w:r>
      <w:hyperlink r:id="rId17" w:history="1">
        <w:r w:rsidRPr="00C7208A">
          <w:rPr>
            <w:rStyle w:val="-"/>
            <w:rFonts w:ascii="Arial Narrow" w:hAnsi="Arial Narrow"/>
            <w:b/>
            <w:color w:val="003300"/>
            <w:sz w:val="24"/>
            <w:szCs w:val="24"/>
            <w:lang w:val="en-US"/>
          </w:rPr>
          <w:t>www.esamea.gr</w:t>
        </w:r>
      </w:hyperlink>
      <w:r w:rsidR="006E30DC" w:rsidRPr="00C7208A">
        <w:rPr>
          <w:rStyle w:val="-"/>
          <w:rFonts w:ascii="Arial Narrow" w:hAnsi="Arial Narrow"/>
          <w:b/>
          <w:color w:val="003300"/>
          <w:sz w:val="24"/>
          <w:szCs w:val="24"/>
          <w:lang w:val="en-US"/>
        </w:rPr>
        <w:t xml:space="preserve"> </w:t>
      </w:r>
    </w:p>
    <w:p w14:paraId="3C545AE0" w14:textId="0A1EB006" w:rsidR="00477E5C" w:rsidRDefault="00477E5C" w:rsidP="004D7159">
      <w:pPr>
        <w:jc w:val="center"/>
        <w:rPr>
          <w:rStyle w:val="-"/>
          <w:rFonts w:ascii="Arial Narrow" w:hAnsi="Arial Narrow"/>
          <w:b/>
          <w:color w:val="003300"/>
          <w:sz w:val="26"/>
          <w:szCs w:val="26"/>
          <w:lang w:val="en-US"/>
        </w:rPr>
      </w:pP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r w:rsidR="00F0535E">
        <w:rPr>
          <w:rFonts w:ascii="Arial Narrow" w:hAnsi="Arial Narrow"/>
          <w:b/>
          <w:noProof/>
          <w:color w:val="003300"/>
          <w:sz w:val="24"/>
          <w:szCs w:val="28"/>
          <w:lang w:eastAsia="el-GR"/>
        </w:rPr>
        <w:drawing>
          <wp:inline distT="0" distB="0" distL="0" distR="0" wp14:anchorId="337A450E" wp14:editId="5BC17F5B">
            <wp:extent cx="1042687" cy="885327"/>
            <wp:effectExtent l="0" t="0" r="508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01992" cy="935682"/>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D4B42"/>
    <w:rsid w:val="004076B7"/>
    <w:rsid w:val="00411833"/>
    <w:rsid w:val="00433537"/>
    <w:rsid w:val="0045741F"/>
    <w:rsid w:val="00477E5C"/>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293B"/>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79E2"/>
    <w:rsid w:val="008428ED"/>
    <w:rsid w:val="00844171"/>
    <w:rsid w:val="0084797D"/>
    <w:rsid w:val="00896C76"/>
    <w:rsid w:val="008F29A7"/>
    <w:rsid w:val="0094436A"/>
    <w:rsid w:val="00955364"/>
    <w:rsid w:val="00992381"/>
    <w:rsid w:val="009D1E52"/>
    <w:rsid w:val="009E61CF"/>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7208A"/>
    <w:rsid w:val="00C91735"/>
    <w:rsid w:val="00CC2B3F"/>
    <w:rsid w:val="00CC2F99"/>
    <w:rsid w:val="00CE1940"/>
    <w:rsid w:val="00CE23E8"/>
    <w:rsid w:val="00D132CB"/>
    <w:rsid w:val="00D33E76"/>
    <w:rsid w:val="00D34268"/>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E033F"/>
    <w:rsid w:val="00EE3409"/>
    <w:rsid w:val="00F0535E"/>
    <w:rsid w:val="00F13FA2"/>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0194183F-D5C1-48BA-8011-3926E55E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F13F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8783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 TargetMode="External"/><Relationship Id="rId13" Type="http://schemas.openxmlformats.org/officeDocument/2006/relationships/hyperlink" Target="https://www.edf-feph.org/publications/edf-position-paper-on-the-reform-of-the-european-union-electoral-law/" TargetMode="External"/><Relationship Id="rId1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s://www.esamea.gr/pressoffice/press-releases/5631-edo-kai-tora-ayxiseis-sta-anapirika-epidomata" TargetMode="External"/><Relationship Id="rId12" Type="http://schemas.openxmlformats.org/officeDocument/2006/relationships/hyperlink" Target="https://www.europarl.europa.eu/meetdocs/2014_2019/plmrep/COMMITTEES/AFCO/DV/2022/03-28/2022-03-24_LegalAct_FinalCompromiseAMs_EN.pdf" TargetMode="External"/><Relationship Id="rId17" Type="http://schemas.openxmlformats.org/officeDocument/2006/relationships/hyperlink" Target="http://www.esamea.gr" TargetMode="External"/><Relationship Id="rId2" Type="http://schemas.openxmlformats.org/officeDocument/2006/relationships/numbering" Target="numbering.xml"/><Relationship Id="rId16" Type="http://schemas.openxmlformats.org/officeDocument/2006/relationships/hyperlink" Target="https://www.instagram.com/ncdpgree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esamea.gr/pressoffice/announcements/5634-pagkosmia-imera-enimerosis-gia-ton-aytismo-2022" TargetMode="External"/><Relationship Id="rId11" Type="http://schemas.openxmlformats.org/officeDocument/2006/relationships/hyperlink" Target="https://www.europarl.europa.eu/meetdocs/2014_2019/plmrep/COMMITTEES/AFCO/DV/2022/03-28/2022-03-24_Recitals_FinalCompromiseAMs_EN.pdf" TargetMode="External"/><Relationship Id="rId5" Type="http://schemas.openxmlformats.org/officeDocument/2006/relationships/webSettings" Target="webSettings.xml"/><Relationship Id="rId15" Type="http://schemas.openxmlformats.org/officeDocument/2006/relationships/hyperlink" Target="https://twitter.com/ESAMEAgr" TargetMode="External"/><Relationship Id="rId10" Type="http://schemas.openxmlformats.org/officeDocument/2006/relationships/hyperlink" Target="https://www.europarl.europa.eu/meetdocs/2014_2019/plmrep/COMMITTEES/AFCO/DV/2022/03-28/2022-03-24_Resolution_FinalCompromiseAMs_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uroparl.europa.eu/committees/en/afco/home/highlights" TargetMode="External"/><Relationship Id="rId14" Type="http://schemas.openxmlformats.org/officeDocument/2006/relationships/hyperlink" Target="https://www.facebook.com/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CA5DAC-A84F-4F7F-A2FA-42754947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857</Words>
  <Characters>4628</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4</cp:revision>
  <cp:lastPrinted>2020-10-26T08:45:00Z</cp:lastPrinted>
  <dcterms:created xsi:type="dcterms:W3CDTF">2022-04-04T08:07:00Z</dcterms:created>
  <dcterms:modified xsi:type="dcterms:W3CDTF">2022-04-04T08:08:00Z</dcterms:modified>
</cp:coreProperties>
</file>