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0F76F909" w:rsidR="00D600B6" w:rsidRPr="00386719" w:rsidRDefault="00932BA1" w:rsidP="0074323F">
      <w:pPr>
        <w:pStyle w:val="a3"/>
        <w:jc w:val="center"/>
        <w:rPr>
          <w:rFonts w:ascii="Arial Narrow" w:hAnsi="Arial Narrow"/>
          <w:b/>
          <w:sz w:val="28"/>
          <w:szCs w:val="28"/>
        </w:rPr>
      </w:pPr>
      <w:r>
        <w:rPr>
          <w:rFonts w:ascii="Arial Narrow" w:hAnsi="Arial Narrow"/>
          <w:b/>
          <w:sz w:val="28"/>
          <w:szCs w:val="28"/>
        </w:rPr>
        <w:t>Δευτέρα</w:t>
      </w:r>
      <w:r w:rsidR="00086816" w:rsidRPr="00386719">
        <w:rPr>
          <w:rFonts w:ascii="Arial Narrow" w:hAnsi="Arial Narrow"/>
          <w:b/>
          <w:sz w:val="28"/>
          <w:szCs w:val="28"/>
        </w:rPr>
        <w:t xml:space="preserve"> </w:t>
      </w:r>
      <w:r>
        <w:rPr>
          <w:rFonts w:ascii="Arial Narrow" w:hAnsi="Arial Narrow"/>
          <w:b/>
          <w:sz w:val="28"/>
          <w:szCs w:val="28"/>
          <w:lang w:val="en-US"/>
        </w:rPr>
        <w:t>9</w:t>
      </w:r>
      <w:r w:rsidR="00386719" w:rsidRPr="00386719">
        <w:rPr>
          <w:rFonts w:ascii="Arial Narrow" w:hAnsi="Arial Narrow"/>
          <w:b/>
          <w:sz w:val="28"/>
          <w:szCs w:val="28"/>
        </w:rPr>
        <w:t xml:space="preserve"> </w:t>
      </w:r>
      <w:r w:rsidR="00F43A6D">
        <w:rPr>
          <w:rFonts w:ascii="Arial Narrow" w:hAnsi="Arial Narrow"/>
          <w:b/>
          <w:sz w:val="28"/>
          <w:szCs w:val="28"/>
        </w:rPr>
        <w:t>Μαΐου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00D206DB" w:rsidR="00CC2F99" w:rsidRDefault="00CC2F99" w:rsidP="00CC2F99">
      <w:pPr>
        <w:rPr>
          <w:rFonts w:ascii="Arial Narrow" w:hAnsi="Arial Narrow"/>
          <w:b/>
          <w:sz w:val="24"/>
          <w:szCs w:val="25"/>
        </w:rPr>
      </w:pPr>
    </w:p>
    <w:p w14:paraId="145DBB21" w14:textId="6AE0A3F9" w:rsidR="00570EDD" w:rsidRDefault="00570EDD" w:rsidP="00CC2F99">
      <w:pPr>
        <w:rPr>
          <w:rFonts w:ascii="Arial Narrow" w:hAnsi="Arial Narrow"/>
          <w:b/>
          <w:sz w:val="24"/>
          <w:szCs w:val="25"/>
        </w:rPr>
      </w:pPr>
    </w:p>
    <w:p w14:paraId="46FF7BA2" w14:textId="77777777" w:rsidR="00570EDD" w:rsidRDefault="00570EDD" w:rsidP="00CC2F99">
      <w:pPr>
        <w:rPr>
          <w:rFonts w:ascii="Arial Narrow" w:hAnsi="Arial Narrow"/>
          <w:b/>
          <w:sz w:val="24"/>
          <w:szCs w:val="25"/>
        </w:rPr>
      </w:pPr>
    </w:p>
    <w:p w14:paraId="3079D75F" w14:textId="34E14C27" w:rsidR="005277D6" w:rsidRDefault="005277D6" w:rsidP="00CC2F99">
      <w:pPr>
        <w:rPr>
          <w:rFonts w:ascii="Arial Narrow" w:hAnsi="Arial Narrow"/>
          <w:b/>
          <w:sz w:val="24"/>
          <w:szCs w:val="25"/>
        </w:rPr>
      </w:pPr>
      <w:r>
        <w:rPr>
          <w:rFonts w:ascii="Arial Narrow" w:hAnsi="Arial Narrow"/>
          <w:b/>
          <w:sz w:val="24"/>
          <w:szCs w:val="25"/>
        </w:rPr>
        <w:t>06.06.2022</w:t>
      </w:r>
    </w:p>
    <w:p w14:paraId="12694021" w14:textId="36B75F0D" w:rsidR="005277D6" w:rsidRPr="005277D6" w:rsidRDefault="005277D6" w:rsidP="005277D6">
      <w:pPr>
        <w:rPr>
          <w:rFonts w:ascii="Arial Narrow" w:hAnsi="Arial Narrow"/>
          <w:b/>
          <w:sz w:val="24"/>
          <w:szCs w:val="25"/>
          <w:lang w:val="en-US"/>
        </w:rPr>
      </w:pPr>
      <w:hyperlink r:id="rId6" w:history="1">
        <w:r w:rsidRPr="005277D6">
          <w:rPr>
            <w:rStyle w:val="-"/>
            <w:rFonts w:ascii="Arial Narrow" w:hAnsi="Arial Narrow"/>
            <w:b/>
            <w:sz w:val="24"/>
            <w:szCs w:val="25"/>
          </w:rPr>
          <w:t>Ε.Σ.Α.μεΑ.: Ομιλία του προέδρου της ΕΣΑμεΑ Ι. Βαρδακαστάνη στη Βουλή</w:t>
        </w:r>
      </w:hyperlink>
    </w:p>
    <w:p w14:paraId="0D3C50F1" w14:textId="5236D4EF" w:rsidR="005277D6" w:rsidRPr="00570EDD" w:rsidRDefault="005277D6" w:rsidP="00CC2F99">
      <w:pPr>
        <w:rPr>
          <w:rFonts w:ascii="Arial Narrow" w:hAnsi="Arial Narrow"/>
          <w:bCs/>
          <w:sz w:val="24"/>
          <w:szCs w:val="25"/>
        </w:rPr>
      </w:pPr>
      <w:r w:rsidRPr="005277D6">
        <w:rPr>
          <w:rFonts w:ascii="Arial Narrow" w:hAnsi="Arial Narrow"/>
          <w:bCs/>
          <w:sz w:val="24"/>
          <w:szCs w:val="25"/>
        </w:rPr>
        <w:t>Ενώπιον της Διαρκούς Επιτροπής Κοινωνικών Υποθέσεων της Βουλής μίλησε σήμερα 6 Μαΐου ο Πρόεδρος της Εθνικής Συνομοσπονδίας Ατόμων με Αναπηρία (Ε.Σ.Α.μεΑ.) Ιωάννης Βαρδακαστάνης, κατά τη διαδικασία συζήτησης για το σχέδιο νόμου του Υπουργείου Υγείας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w:t>
      </w:r>
    </w:p>
    <w:p w14:paraId="485C07A0" w14:textId="1C93C1EC" w:rsidR="008936D0" w:rsidRDefault="008936D0" w:rsidP="00CC2F99">
      <w:pPr>
        <w:rPr>
          <w:rFonts w:ascii="Arial Narrow" w:hAnsi="Arial Narrow"/>
          <w:b/>
          <w:sz w:val="24"/>
          <w:szCs w:val="25"/>
        </w:rPr>
      </w:pPr>
    </w:p>
    <w:p w14:paraId="6B834031" w14:textId="77777777" w:rsidR="00570EDD" w:rsidRDefault="00570EDD" w:rsidP="00CC2F99">
      <w:pPr>
        <w:rPr>
          <w:rFonts w:ascii="Arial Narrow" w:hAnsi="Arial Narrow"/>
          <w:b/>
          <w:sz w:val="24"/>
          <w:szCs w:val="25"/>
        </w:rPr>
      </w:pPr>
    </w:p>
    <w:p w14:paraId="42FCD2C8" w14:textId="1C609835" w:rsidR="00244D25" w:rsidRDefault="00244D25" w:rsidP="00CC2F99">
      <w:pPr>
        <w:rPr>
          <w:rFonts w:ascii="Arial Narrow" w:hAnsi="Arial Narrow"/>
          <w:b/>
          <w:sz w:val="24"/>
          <w:szCs w:val="25"/>
        </w:rPr>
      </w:pPr>
      <w:r>
        <w:rPr>
          <w:rFonts w:ascii="Arial Narrow" w:hAnsi="Arial Narrow"/>
          <w:b/>
          <w:sz w:val="24"/>
          <w:szCs w:val="25"/>
        </w:rPr>
        <w:t xml:space="preserve">Ανακοίνωση </w:t>
      </w:r>
      <w:r w:rsidR="005277D6">
        <w:rPr>
          <w:rFonts w:ascii="Arial Narrow" w:hAnsi="Arial Narrow"/>
          <w:b/>
          <w:sz w:val="24"/>
          <w:szCs w:val="25"/>
        </w:rPr>
        <w:t>06</w:t>
      </w:r>
      <w:r>
        <w:rPr>
          <w:rFonts w:ascii="Arial Narrow" w:hAnsi="Arial Narrow"/>
          <w:b/>
          <w:sz w:val="24"/>
          <w:szCs w:val="25"/>
        </w:rPr>
        <w:t>.0</w:t>
      </w:r>
      <w:r w:rsidR="005277D6">
        <w:rPr>
          <w:rFonts w:ascii="Arial Narrow" w:hAnsi="Arial Narrow"/>
          <w:b/>
          <w:sz w:val="24"/>
          <w:szCs w:val="25"/>
        </w:rPr>
        <w:t>5</w:t>
      </w:r>
      <w:r>
        <w:rPr>
          <w:rFonts w:ascii="Arial Narrow" w:hAnsi="Arial Narrow"/>
          <w:b/>
          <w:sz w:val="24"/>
          <w:szCs w:val="25"/>
        </w:rPr>
        <w:t>.2022</w:t>
      </w:r>
    </w:p>
    <w:p w14:paraId="600B4C59" w14:textId="79172172" w:rsidR="005277D6" w:rsidRPr="005277D6" w:rsidRDefault="005277D6" w:rsidP="005277D6">
      <w:pPr>
        <w:rPr>
          <w:rFonts w:ascii="Arial Narrow" w:hAnsi="Arial Narrow"/>
          <w:b/>
          <w:sz w:val="24"/>
          <w:szCs w:val="25"/>
        </w:rPr>
      </w:pPr>
      <w:hyperlink r:id="rId7" w:history="1">
        <w:r w:rsidRPr="005277D6">
          <w:rPr>
            <w:rStyle w:val="-"/>
            <w:rFonts w:ascii="Arial Narrow" w:hAnsi="Arial Narrow"/>
            <w:b/>
            <w:sz w:val="24"/>
            <w:szCs w:val="25"/>
          </w:rPr>
          <w:t>Ε.Σ.Α.μεΑ.: 8 Μαΐου Παγκόσμια Ημέρα Θαλασσαιμίας</w:t>
        </w:r>
      </w:hyperlink>
    </w:p>
    <w:p w14:paraId="132F53EA" w14:textId="2C7CDB88" w:rsidR="00932BA1" w:rsidRDefault="005277D6" w:rsidP="005277D6">
      <w:pPr>
        <w:rPr>
          <w:rFonts w:ascii="Arial Narrow" w:hAnsi="Arial Narrow"/>
          <w:bCs/>
          <w:sz w:val="24"/>
          <w:szCs w:val="25"/>
        </w:rPr>
      </w:pPr>
      <w:r w:rsidRPr="005277D6">
        <w:rPr>
          <w:rFonts w:ascii="Arial Narrow" w:hAnsi="Arial Narrow"/>
          <w:bCs/>
          <w:sz w:val="24"/>
          <w:szCs w:val="25"/>
        </w:rPr>
        <w:t>Η 8η Μαΐου έχει καθιερωθεί από τον Παγκόσμιο Οργανισμό Υγείας και την Παγκόσμια Οργάνωση Θαλασσαιμίας ως Παγκόσμια Ημέρα Θαλασσαιμίας (Μεσογειακής Αναιμίας), και αποτελεί για τους πάσχοντες από Θαλασσαιμία και Δρεπανοκυτταρική Νόσο μία ξεχωριστή μέρα εορτασμού και απολογισμού.</w:t>
      </w:r>
    </w:p>
    <w:p w14:paraId="0079804B" w14:textId="503B5CA4" w:rsidR="00932BA1" w:rsidRDefault="00932BA1" w:rsidP="00CC2F99">
      <w:pPr>
        <w:rPr>
          <w:rFonts w:ascii="Arial Narrow" w:hAnsi="Arial Narrow"/>
          <w:bCs/>
          <w:sz w:val="24"/>
          <w:szCs w:val="25"/>
        </w:rPr>
      </w:pPr>
    </w:p>
    <w:p w14:paraId="105DDD8B" w14:textId="77777777" w:rsidR="00932BA1" w:rsidRPr="00244D25" w:rsidRDefault="00932BA1" w:rsidP="00CC2F99">
      <w:pPr>
        <w:rPr>
          <w:rFonts w:ascii="Arial Narrow" w:hAnsi="Arial Narrow"/>
          <w:bCs/>
          <w:sz w:val="24"/>
          <w:szCs w:val="25"/>
        </w:rPr>
      </w:pPr>
    </w:p>
    <w:p w14:paraId="435DE6EB" w14:textId="77777777" w:rsidR="00932BA1" w:rsidRPr="00932BA1" w:rsidRDefault="00932BA1" w:rsidP="00932BA1">
      <w:pPr>
        <w:rPr>
          <w:rFonts w:ascii="Arial Narrow" w:hAnsi="Arial Narrow"/>
          <w:b/>
          <w:sz w:val="24"/>
          <w:szCs w:val="25"/>
        </w:rPr>
      </w:pPr>
      <w:r w:rsidRPr="00932BA1">
        <w:rPr>
          <w:rFonts w:ascii="Arial Narrow" w:hAnsi="Arial Narrow"/>
          <w:b/>
          <w:sz w:val="24"/>
          <w:szCs w:val="25"/>
        </w:rPr>
        <w:t>05.05.2022</w:t>
      </w:r>
    </w:p>
    <w:p w14:paraId="067970B5" w14:textId="6E5CBCD7" w:rsidR="00932BA1" w:rsidRPr="00932BA1" w:rsidRDefault="00932BA1" w:rsidP="00932BA1">
      <w:pPr>
        <w:rPr>
          <w:rFonts w:ascii="Arial Narrow" w:hAnsi="Arial Narrow"/>
          <w:b/>
          <w:sz w:val="24"/>
          <w:szCs w:val="25"/>
        </w:rPr>
      </w:pPr>
      <w:hyperlink r:id="rId8" w:history="1">
        <w:r w:rsidRPr="00932BA1">
          <w:rPr>
            <w:rStyle w:val="-"/>
            <w:rFonts w:ascii="Arial Narrow" w:hAnsi="Arial Narrow"/>
            <w:b/>
            <w:sz w:val="24"/>
            <w:szCs w:val="25"/>
          </w:rPr>
          <w:t>Ε.Σ.Α.μεΑ.: Ευρωπαϊκή Ημέρα Ανεξάρτητης Διαβίωσης 2022 - Πιο επίκαιρο από ποτέ το αίτημα για την υλοποίηση της Ανεξάρτητης Διαβίωσης και του Προσωπικού Βοηθού</w:t>
        </w:r>
      </w:hyperlink>
    </w:p>
    <w:p w14:paraId="7BE570B8" w14:textId="77777777" w:rsidR="00932BA1" w:rsidRPr="00932BA1" w:rsidRDefault="00932BA1" w:rsidP="00932BA1">
      <w:pPr>
        <w:rPr>
          <w:rFonts w:ascii="Arial Narrow" w:hAnsi="Arial Narrow"/>
          <w:bCs/>
          <w:sz w:val="24"/>
          <w:szCs w:val="25"/>
        </w:rPr>
      </w:pPr>
      <w:r w:rsidRPr="00932BA1">
        <w:rPr>
          <w:rFonts w:ascii="Arial Narrow" w:hAnsi="Arial Narrow"/>
          <w:bCs/>
          <w:sz w:val="24"/>
          <w:szCs w:val="25"/>
        </w:rPr>
        <w:lastRenderedPageBreak/>
        <w:t>Η Εθνική Συνομοσπονδία Ατόμων με Αναπηρία (Ε.Σ.Α.μεΑ.) χαιρετίζει τη σημερινή ημέρα, την 5η Μάη Ευρωπαϊκή Ημέρα Ανεξάρτητης Διαβίωσης μαζί με όλους τους φορείς και τις οργανώσεις που τη στηρίζουν.</w:t>
      </w:r>
    </w:p>
    <w:p w14:paraId="48B3AE59" w14:textId="30347010" w:rsidR="00244D25" w:rsidRDefault="00244D25" w:rsidP="00CC2F99">
      <w:pPr>
        <w:rPr>
          <w:rFonts w:ascii="Arial Narrow" w:hAnsi="Arial Narrow"/>
          <w:b/>
          <w:sz w:val="24"/>
          <w:szCs w:val="25"/>
        </w:rPr>
      </w:pPr>
    </w:p>
    <w:p w14:paraId="66BBE695" w14:textId="77777777" w:rsidR="00244D25" w:rsidRDefault="00244D25" w:rsidP="00CC2F99">
      <w:pPr>
        <w:rPr>
          <w:rFonts w:ascii="Arial Narrow" w:hAnsi="Arial Narrow"/>
          <w:b/>
          <w:sz w:val="24"/>
          <w:szCs w:val="25"/>
        </w:rPr>
      </w:pPr>
    </w:p>
    <w:p w14:paraId="43A13795" w14:textId="3EB924A6" w:rsidR="00244D25" w:rsidRDefault="00932BA1" w:rsidP="00CC2F99">
      <w:pPr>
        <w:rPr>
          <w:rFonts w:ascii="Arial Narrow" w:hAnsi="Arial Narrow"/>
          <w:b/>
          <w:sz w:val="24"/>
          <w:szCs w:val="25"/>
        </w:rPr>
      </w:pPr>
      <w:bookmarkStart w:id="0" w:name="_Hlk102984863"/>
      <w:r>
        <w:rPr>
          <w:rFonts w:ascii="Arial Narrow" w:hAnsi="Arial Narrow"/>
          <w:b/>
          <w:sz w:val="24"/>
          <w:szCs w:val="25"/>
        </w:rPr>
        <w:t>05</w:t>
      </w:r>
      <w:r w:rsidR="00244D25">
        <w:rPr>
          <w:rFonts w:ascii="Arial Narrow" w:hAnsi="Arial Narrow"/>
          <w:b/>
          <w:sz w:val="24"/>
          <w:szCs w:val="25"/>
        </w:rPr>
        <w:t>.0</w:t>
      </w:r>
      <w:r>
        <w:rPr>
          <w:rFonts w:ascii="Arial Narrow" w:hAnsi="Arial Narrow"/>
          <w:b/>
          <w:sz w:val="24"/>
          <w:szCs w:val="25"/>
        </w:rPr>
        <w:t>5</w:t>
      </w:r>
      <w:r w:rsidR="00244D25">
        <w:rPr>
          <w:rFonts w:ascii="Arial Narrow" w:hAnsi="Arial Narrow"/>
          <w:b/>
          <w:sz w:val="24"/>
          <w:szCs w:val="25"/>
        </w:rPr>
        <w:t>.2022</w:t>
      </w:r>
    </w:p>
    <w:bookmarkEnd w:id="0"/>
    <w:p w14:paraId="7CCB075C" w14:textId="086B2836" w:rsidR="00932BA1" w:rsidRPr="00932BA1" w:rsidRDefault="00932BA1" w:rsidP="00932BA1">
      <w:pPr>
        <w:rPr>
          <w:rFonts w:ascii="Arial Narrow" w:hAnsi="Arial Narrow"/>
          <w:b/>
          <w:sz w:val="24"/>
          <w:szCs w:val="25"/>
        </w:rPr>
      </w:pPr>
      <w:r w:rsidRPr="00932BA1">
        <w:rPr>
          <w:rFonts w:ascii="Arial Narrow" w:hAnsi="Arial Narrow"/>
          <w:b/>
          <w:sz w:val="24"/>
          <w:szCs w:val="25"/>
        </w:rPr>
        <w:fldChar w:fldCharType="begin"/>
      </w:r>
      <w:r w:rsidRPr="00932BA1">
        <w:rPr>
          <w:rFonts w:ascii="Arial Narrow" w:hAnsi="Arial Narrow"/>
          <w:b/>
          <w:sz w:val="24"/>
          <w:szCs w:val="25"/>
        </w:rPr>
        <w:instrText xml:space="preserve"> HYPERLINK "https://www.esamea.gr/pressoffice/press-releases/5674-e-s-a-mea-na-stirixthoyn-epiteloys-oysiastika-ta-atoma-me-anapiria-xronies-pathiseis-kai-oi-oikogeneies-toys" </w:instrText>
      </w:r>
      <w:r w:rsidRPr="00932BA1">
        <w:rPr>
          <w:rFonts w:ascii="Arial Narrow" w:hAnsi="Arial Narrow"/>
          <w:b/>
          <w:sz w:val="24"/>
          <w:szCs w:val="25"/>
        </w:rPr>
      </w:r>
      <w:r w:rsidRPr="00932BA1">
        <w:rPr>
          <w:rFonts w:ascii="Arial Narrow" w:hAnsi="Arial Narrow"/>
          <w:b/>
          <w:sz w:val="24"/>
          <w:szCs w:val="25"/>
        </w:rPr>
        <w:fldChar w:fldCharType="separate"/>
      </w:r>
      <w:r w:rsidRPr="00932BA1">
        <w:rPr>
          <w:rStyle w:val="-"/>
          <w:rFonts w:ascii="Arial Narrow" w:hAnsi="Arial Narrow"/>
          <w:b/>
          <w:sz w:val="24"/>
          <w:szCs w:val="25"/>
        </w:rPr>
        <w:t>Ε</w:t>
      </w:r>
      <w:r w:rsidRPr="00932BA1">
        <w:rPr>
          <w:rStyle w:val="-"/>
          <w:rFonts w:ascii="Arial Narrow" w:hAnsi="Arial Narrow"/>
          <w:b/>
          <w:sz w:val="24"/>
          <w:szCs w:val="25"/>
        </w:rPr>
        <w:t>.Σ.Α.μεΑ.: Να στηριχθούν επιτέλους ουσιαστικά τα άτομα με αναπηρία, χρόνιες παθήσεις και οι οικογένειές τους</w:t>
      </w:r>
      <w:r w:rsidRPr="00932BA1">
        <w:rPr>
          <w:rFonts w:ascii="Arial Narrow" w:hAnsi="Arial Narrow"/>
          <w:b/>
          <w:sz w:val="24"/>
          <w:szCs w:val="25"/>
        </w:rPr>
        <w:fldChar w:fldCharType="end"/>
      </w:r>
    </w:p>
    <w:p w14:paraId="13E652D4" w14:textId="77777777" w:rsidR="00932BA1" w:rsidRPr="00932BA1" w:rsidRDefault="00932BA1" w:rsidP="00932BA1">
      <w:pPr>
        <w:rPr>
          <w:rFonts w:ascii="Arial Narrow" w:hAnsi="Arial Narrow"/>
          <w:bCs/>
          <w:sz w:val="24"/>
          <w:szCs w:val="25"/>
        </w:rPr>
      </w:pPr>
      <w:r w:rsidRPr="00932BA1">
        <w:rPr>
          <w:rFonts w:ascii="Arial Narrow" w:hAnsi="Arial Narrow"/>
          <w:bCs/>
          <w:sz w:val="24"/>
          <w:szCs w:val="25"/>
        </w:rPr>
        <w:t>Την ουσιαστική οικονομική στήριξη των ατόμων με αναπηρία, χρόνιες παθήσεις και των οικογενειών τους ζητά για μια ακόμα φορά η Εθνική Συνομοσπονδία Ατόμων με Αναπηρία (ΕΣΑμεΑ) ενόψει των ανακοινώσεων του πρωθυπουργού Κυριάκου Μητσοτάκη για την αντιμετώπιση της ενεργειακής κρίσης.</w:t>
      </w:r>
    </w:p>
    <w:p w14:paraId="240C6EFB" w14:textId="25428041" w:rsidR="00A755EB" w:rsidRDefault="00A755EB" w:rsidP="00A755EB">
      <w:pPr>
        <w:rPr>
          <w:rFonts w:ascii="Arial Narrow" w:hAnsi="Arial Narrow"/>
          <w:bCs/>
          <w:sz w:val="24"/>
          <w:szCs w:val="25"/>
        </w:rPr>
      </w:pPr>
    </w:p>
    <w:p w14:paraId="033EF92F" w14:textId="77777777" w:rsidR="00570EDD" w:rsidRDefault="00570EDD" w:rsidP="00A755EB">
      <w:pPr>
        <w:rPr>
          <w:rFonts w:ascii="Arial Narrow" w:hAnsi="Arial Narrow"/>
          <w:bCs/>
          <w:sz w:val="24"/>
          <w:szCs w:val="25"/>
        </w:rPr>
      </w:pPr>
    </w:p>
    <w:p w14:paraId="47F4FA1C" w14:textId="754BC3E7" w:rsidR="00244D25" w:rsidRPr="00244D25" w:rsidRDefault="00244D25" w:rsidP="00A755EB">
      <w:pPr>
        <w:rPr>
          <w:rFonts w:ascii="Arial Narrow" w:hAnsi="Arial Narrow"/>
          <w:b/>
          <w:color w:val="FF0000"/>
          <w:sz w:val="32"/>
          <w:szCs w:val="32"/>
          <w:lang w:val="en-US"/>
        </w:rPr>
      </w:pPr>
      <w:r w:rsidRPr="00244D25">
        <w:rPr>
          <w:rFonts w:ascii="Arial Narrow" w:hAnsi="Arial Narrow"/>
          <w:b/>
          <w:color w:val="FF0000"/>
          <w:sz w:val="32"/>
          <w:szCs w:val="32"/>
          <w:lang w:val="en-US"/>
        </w:rPr>
        <w:t>European Disability Forum</w:t>
      </w:r>
    </w:p>
    <w:p w14:paraId="76A777F7" w14:textId="0A944D1C" w:rsidR="00244D25" w:rsidRPr="008936D0" w:rsidRDefault="00570EDD" w:rsidP="00A755EB">
      <w:pPr>
        <w:rPr>
          <w:rFonts w:ascii="Arial Narrow" w:hAnsi="Arial Narrow"/>
          <w:b/>
          <w:sz w:val="24"/>
          <w:szCs w:val="25"/>
          <w:lang w:val="en-US"/>
        </w:rPr>
      </w:pPr>
      <w:r>
        <w:rPr>
          <w:rFonts w:ascii="Arial Narrow" w:hAnsi="Arial Narrow"/>
          <w:b/>
          <w:sz w:val="24"/>
          <w:szCs w:val="25"/>
          <w:lang w:val="en-US"/>
        </w:rPr>
        <w:t>04</w:t>
      </w:r>
      <w:r w:rsidR="008936D0" w:rsidRPr="008936D0">
        <w:rPr>
          <w:rFonts w:ascii="Arial Narrow" w:hAnsi="Arial Narrow"/>
          <w:b/>
          <w:sz w:val="24"/>
          <w:szCs w:val="25"/>
          <w:lang w:val="en-US"/>
        </w:rPr>
        <w:t>.0</w:t>
      </w:r>
      <w:r>
        <w:rPr>
          <w:rFonts w:ascii="Arial Narrow" w:hAnsi="Arial Narrow"/>
          <w:b/>
          <w:sz w:val="24"/>
          <w:szCs w:val="25"/>
          <w:lang w:val="en-US"/>
        </w:rPr>
        <w:t>5</w:t>
      </w:r>
      <w:r w:rsidR="008936D0" w:rsidRPr="008936D0">
        <w:rPr>
          <w:rFonts w:ascii="Arial Narrow" w:hAnsi="Arial Narrow"/>
          <w:b/>
          <w:sz w:val="24"/>
          <w:szCs w:val="25"/>
          <w:lang w:val="en-US"/>
        </w:rPr>
        <w:t>.2022</w:t>
      </w:r>
    </w:p>
    <w:p w14:paraId="21C87FF2" w14:textId="74BFE571" w:rsidR="00570EDD" w:rsidRPr="00570EDD" w:rsidRDefault="00570EDD" w:rsidP="00570EDD">
      <w:pPr>
        <w:rPr>
          <w:rFonts w:ascii="Arial Narrow" w:hAnsi="Arial Narrow"/>
          <w:b/>
          <w:sz w:val="24"/>
          <w:szCs w:val="25"/>
          <w:lang w:val="en-US"/>
        </w:rPr>
      </w:pPr>
      <w:hyperlink r:id="rId9" w:history="1">
        <w:r w:rsidRPr="00570EDD">
          <w:rPr>
            <w:rStyle w:val="-"/>
            <w:rFonts w:ascii="Arial Narrow" w:hAnsi="Arial Narrow"/>
            <w:b/>
            <w:sz w:val="24"/>
            <w:szCs w:val="25"/>
            <w:lang w:val="en-US"/>
          </w:rPr>
          <w:t xml:space="preserve">Civil society and EDF reacts to European Parliament's Artificial Intelligence Act </w:t>
        </w:r>
        <w:proofErr w:type="gramStart"/>
        <w:r w:rsidRPr="00570EDD">
          <w:rPr>
            <w:rStyle w:val="-"/>
            <w:rFonts w:ascii="Arial Narrow" w:hAnsi="Arial Narrow"/>
            <w:b/>
            <w:sz w:val="24"/>
            <w:szCs w:val="25"/>
            <w:lang w:val="en-US"/>
          </w:rPr>
          <w:t>draft</w:t>
        </w:r>
        <w:proofErr w:type="gramEnd"/>
        <w:r w:rsidRPr="00570EDD">
          <w:rPr>
            <w:rStyle w:val="-"/>
            <w:rFonts w:ascii="Arial Narrow" w:hAnsi="Arial Narrow"/>
            <w:b/>
            <w:sz w:val="24"/>
            <w:szCs w:val="25"/>
            <w:lang w:val="en-US"/>
          </w:rPr>
          <w:t xml:space="preserve"> Report</w:t>
        </w:r>
      </w:hyperlink>
    </w:p>
    <w:p w14:paraId="6E77C6F8" w14:textId="27645DB2" w:rsidR="00F43A6D" w:rsidRPr="00570EDD" w:rsidRDefault="00570EDD" w:rsidP="00A755EB">
      <w:pPr>
        <w:rPr>
          <w:rFonts w:ascii="Arial Narrow" w:hAnsi="Arial Narrow"/>
          <w:bCs/>
          <w:sz w:val="24"/>
          <w:szCs w:val="25"/>
          <w:lang w:val="en-US"/>
        </w:rPr>
      </w:pPr>
      <w:r w:rsidRPr="00570EDD">
        <w:rPr>
          <w:rFonts w:ascii="Arial Narrow" w:hAnsi="Arial Narrow"/>
          <w:bCs/>
          <w:sz w:val="24"/>
          <w:szCs w:val="25"/>
          <w:lang w:val="en-US"/>
        </w:rPr>
        <w:t>Today, 04 May 2022, a number of civil society organisations, including EDF, Access Now, Algorithm Watch, Bits of Freedom, European Digital Rights (</w:t>
      </w:r>
      <w:proofErr w:type="spellStart"/>
      <w:r w:rsidRPr="00570EDD">
        <w:rPr>
          <w:rFonts w:ascii="Arial Narrow" w:hAnsi="Arial Narrow"/>
          <w:bCs/>
          <w:sz w:val="24"/>
          <w:szCs w:val="25"/>
          <w:lang w:val="en-US"/>
        </w:rPr>
        <w:t>EDRi</w:t>
      </w:r>
      <w:proofErr w:type="spellEnd"/>
      <w:r w:rsidRPr="00570EDD">
        <w:rPr>
          <w:rFonts w:ascii="Arial Narrow" w:hAnsi="Arial Narrow"/>
          <w:bCs/>
          <w:sz w:val="24"/>
          <w:szCs w:val="25"/>
          <w:lang w:val="en-US"/>
        </w:rPr>
        <w:t xml:space="preserve">), European Not for Profit Law Center, Fair Trials, </w:t>
      </w:r>
      <w:proofErr w:type="spellStart"/>
      <w:r w:rsidRPr="00570EDD">
        <w:rPr>
          <w:rFonts w:ascii="Arial Narrow" w:hAnsi="Arial Narrow"/>
          <w:bCs/>
          <w:sz w:val="24"/>
          <w:szCs w:val="25"/>
          <w:lang w:val="en-US"/>
        </w:rPr>
        <w:t>Panoptykon</w:t>
      </w:r>
      <w:proofErr w:type="spellEnd"/>
      <w:r w:rsidRPr="00570EDD">
        <w:rPr>
          <w:rFonts w:ascii="Arial Narrow" w:hAnsi="Arial Narrow"/>
          <w:bCs/>
          <w:sz w:val="24"/>
          <w:szCs w:val="25"/>
          <w:lang w:val="en-US"/>
        </w:rPr>
        <w:t xml:space="preserve"> Foundation, and PICUM, published a joint statement on the European Parliament’s AI report.</w:t>
      </w:r>
    </w:p>
    <w:p w14:paraId="5238E82F" w14:textId="77777777" w:rsidR="00F43A6D" w:rsidRPr="008936D0" w:rsidRDefault="00F43A6D" w:rsidP="00A755EB">
      <w:pPr>
        <w:rPr>
          <w:rFonts w:ascii="Arial Narrow" w:hAnsi="Arial Narrow"/>
          <w:bCs/>
          <w:sz w:val="24"/>
          <w:szCs w:val="25"/>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570EDD" w:rsidP="004D7159">
      <w:pPr>
        <w:jc w:val="center"/>
        <w:rPr>
          <w:rFonts w:ascii="Arial Narrow" w:hAnsi="Arial Narrow"/>
          <w:b/>
          <w:color w:val="003300"/>
          <w:sz w:val="26"/>
          <w:szCs w:val="26"/>
        </w:rPr>
      </w:pPr>
      <w:hyperlink r:id="rId10"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570EDD" w:rsidP="004D7159">
      <w:pPr>
        <w:jc w:val="center"/>
        <w:rPr>
          <w:rStyle w:val="-"/>
          <w:rFonts w:ascii="Arial Narrow" w:hAnsi="Arial Narrow"/>
          <w:b/>
          <w:color w:val="003300"/>
          <w:sz w:val="26"/>
          <w:szCs w:val="26"/>
        </w:rPr>
      </w:pPr>
      <w:hyperlink r:id="rId11"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570EDD" w:rsidP="004D7159">
      <w:pPr>
        <w:jc w:val="center"/>
        <w:rPr>
          <w:rFonts w:ascii="Arial Narrow" w:hAnsi="Arial Narrow"/>
          <w:b/>
          <w:color w:val="003300"/>
          <w:sz w:val="26"/>
          <w:szCs w:val="26"/>
        </w:rPr>
      </w:pPr>
      <w:hyperlink r:id="rId12"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3"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507C60AC">
            <wp:extent cx="914400" cy="776401"/>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6539" cy="82067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7048213">
    <w:abstractNumId w:val="5"/>
  </w:num>
  <w:num w:numId="2" w16cid:durableId="1616132260">
    <w:abstractNumId w:val="7"/>
  </w:num>
  <w:num w:numId="3" w16cid:durableId="126513405">
    <w:abstractNumId w:val="0"/>
  </w:num>
  <w:num w:numId="4" w16cid:durableId="740638970">
    <w:abstractNumId w:val="2"/>
  </w:num>
  <w:num w:numId="5" w16cid:durableId="1404530146">
    <w:abstractNumId w:val="6"/>
  </w:num>
  <w:num w:numId="6" w16cid:durableId="1658802617">
    <w:abstractNumId w:val="3"/>
  </w:num>
  <w:num w:numId="7" w16cid:durableId="1467701464">
    <w:abstractNumId w:val="4"/>
  </w:num>
  <w:num w:numId="8" w16cid:durableId="23128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44D25"/>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277D6"/>
    <w:rsid w:val="005317F5"/>
    <w:rsid w:val="0054532D"/>
    <w:rsid w:val="005507AD"/>
    <w:rsid w:val="00553752"/>
    <w:rsid w:val="00570EDD"/>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36D0"/>
    <w:rsid w:val="00896C76"/>
    <w:rsid w:val="008F29A7"/>
    <w:rsid w:val="00932BA1"/>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3997"/>
    <w:rsid w:val="00ED4FCB"/>
    <w:rsid w:val="00EE033F"/>
    <w:rsid w:val="00EE3409"/>
    <w:rsid w:val="00F0535E"/>
    <w:rsid w:val="00F43A6D"/>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0315">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650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906">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139179447">
      <w:bodyDiv w:val="1"/>
      <w:marLeft w:val="0"/>
      <w:marRight w:val="0"/>
      <w:marTop w:val="0"/>
      <w:marBottom w:val="0"/>
      <w:divBdr>
        <w:top w:val="none" w:sz="0" w:space="0" w:color="auto"/>
        <w:left w:val="none" w:sz="0" w:space="0" w:color="auto"/>
        <w:bottom w:val="none" w:sz="0" w:space="0" w:color="auto"/>
        <w:right w:val="none" w:sz="0" w:space="0" w:color="auto"/>
      </w:divBdr>
    </w:div>
    <w:div w:id="1252817641">
      <w:bodyDiv w:val="1"/>
      <w:marLeft w:val="0"/>
      <w:marRight w:val="0"/>
      <w:marTop w:val="0"/>
      <w:marBottom w:val="0"/>
      <w:divBdr>
        <w:top w:val="none" w:sz="0" w:space="0" w:color="auto"/>
        <w:left w:val="none" w:sz="0" w:space="0" w:color="auto"/>
        <w:bottom w:val="none" w:sz="0" w:space="0" w:color="auto"/>
        <w:right w:val="none" w:sz="0" w:space="0" w:color="auto"/>
      </w:divBdr>
    </w:div>
    <w:div w:id="1408645486">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606888743">
      <w:bodyDiv w:val="1"/>
      <w:marLeft w:val="0"/>
      <w:marRight w:val="0"/>
      <w:marTop w:val="0"/>
      <w:marBottom w:val="0"/>
      <w:divBdr>
        <w:top w:val="none" w:sz="0" w:space="0" w:color="auto"/>
        <w:left w:val="none" w:sz="0" w:space="0" w:color="auto"/>
        <w:bottom w:val="none" w:sz="0" w:space="0" w:color="auto"/>
        <w:right w:val="none" w:sz="0" w:space="0" w:color="auto"/>
      </w:divBdr>
    </w:div>
    <w:div w:id="1824543591">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8506">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211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675-e-s-a-mea-eyropaiki-imera-anexartitis-diabiosis-2022-pio-epikairo-apo-pote-to-aitima-gia-tin-ylopoiisi-tis-anexartitis-diabiosis-kai-toy-prosopikoy-boithoy" TargetMode="Externa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hyperlink" Target="https://www.esamea.gr/pressoffice/announcements/5677-e-s-a-mea-8-ma-oy-pagkosmia-imera-thalassaimias" TargetMode="External"/><Relationship Id="rId12"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press-releases/5676-e-s-a-mea-omilia-toy-proedroy-tis-esamea-i-bardakastani-sti-boyli" TargetMode="External"/><Relationship Id="rId11" Type="http://schemas.openxmlformats.org/officeDocument/2006/relationships/hyperlink" Target="https://twitter.com/ESAME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ESAmeAgr/" TargetMode="External"/><Relationship Id="rId4" Type="http://schemas.openxmlformats.org/officeDocument/2006/relationships/settings" Target="settings.xml"/><Relationship Id="rId9" Type="http://schemas.openxmlformats.org/officeDocument/2006/relationships/hyperlink" Target="https://www.edf-feph.org/civil-society-and-edf-reacts-to-european-parliaments-artificial-intelligence-act-draft-report/" TargetMode="External"/><Relationship Id="rId1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3376</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2022-05-09T07:43:00Z</dcterms:created>
  <dcterms:modified xsi:type="dcterms:W3CDTF">2022-05-09T07:43:00Z</dcterms:modified>
</cp:coreProperties>
</file>