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16D6BCFF" w:rsidR="00D600B6" w:rsidRPr="00386719" w:rsidRDefault="005144DB" w:rsidP="0074323F">
      <w:pPr>
        <w:pStyle w:val="a3"/>
        <w:jc w:val="center"/>
        <w:rPr>
          <w:rFonts w:ascii="Arial Narrow" w:hAnsi="Arial Narrow"/>
          <w:b/>
          <w:sz w:val="28"/>
          <w:szCs w:val="28"/>
        </w:rPr>
      </w:pPr>
      <w:r>
        <w:rPr>
          <w:rFonts w:ascii="Arial Narrow" w:hAnsi="Arial Narrow"/>
          <w:b/>
          <w:sz w:val="28"/>
          <w:szCs w:val="28"/>
        </w:rPr>
        <w:t>Τρίτη</w:t>
      </w:r>
      <w:r>
        <w:rPr>
          <w:rFonts w:ascii="Arial Narrow" w:hAnsi="Arial Narrow"/>
          <w:b/>
          <w:sz w:val="28"/>
          <w:szCs w:val="28"/>
          <w:lang w:val="en-US"/>
        </w:rPr>
        <w:t xml:space="preserve"> 5</w:t>
      </w:r>
      <w:r w:rsidR="008362DF" w:rsidRPr="005144DB">
        <w:rPr>
          <w:rFonts w:ascii="Arial Narrow" w:hAnsi="Arial Narrow"/>
          <w:b/>
          <w:sz w:val="28"/>
          <w:szCs w:val="28"/>
        </w:rPr>
        <w:t xml:space="preserve"> </w:t>
      </w:r>
      <w:r>
        <w:rPr>
          <w:rFonts w:ascii="Arial Narrow" w:hAnsi="Arial Narrow"/>
          <w:b/>
          <w:sz w:val="28"/>
          <w:szCs w:val="28"/>
        </w:rPr>
        <w:t>Ιουλ</w:t>
      </w:r>
      <w:r w:rsidR="008A37B8">
        <w:rPr>
          <w:rFonts w:ascii="Arial Narrow" w:hAnsi="Arial Narrow"/>
          <w:b/>
          <w:sz w:val="28"/>
          <w:szCs w:val="28"/>
        </w:rPr>
        <w:t>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1FB752C5" w14:textId="3F10A01C" w:rsidR="00FC5309" w:rsidRDefault="00C068A4" w:rsidP="00E15B3B">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1A9E70C2" w14:textId="77777777" w:rsidR="003C1BED" w:rsidRDefault="003C1BED" w:rsidP="00CC2F99">
      <w:pPr>
        <w:rPr>
          <w:rFonts w:ascii="Arial Narrow" w:hAnsi="Arial Narrow"/>
          <w:b/>
          <w:sz w:val="24"/>
          <w:szCs w:val="25"/>
        </w:rPr>
      </w:pPr>
    </w:p>
    <w:p w14:paraId="78A09DD5" w14:textId="4427B650" w:rsidR="005144DB" w:rsidRDefault="005144DB" w:rsidP="00CC2F99">
      <w:pPr>
        <w:rPr>
          <w:rFonts w:ascii="Arial Narrow" w:hAnsi="Arial Narrow"/>
          <w:b/>
          <w:sz w:val="24"/>
          <w:szCs w:val="25"/>
        </w:rPr>
      </w:pPr>
      <w:r>
        <w:rPr>
          <w:rFonts w:ascii="Arial Narrow" w:hAnsi="Arial Narrow"/>
          <w:b/>
          <w:sz w:val="24"/>
          <w:szCs w:val="25"/>
        </w:rPr>
        <w:t>04.07.2022</w:t>
      </w:r>
    </w:p>
    <w:p w14:paraId="2E884745" w14:textId="4F949D3B" w:rsidR="005144DB" w:rsidRPr="005144DB" w:rsidRDefault="000F79A4" w:rsidP="005144DB">
      <w:pPr>
        <w:rPr>
          <w:rFonts w:ascii="Arial Narrow" w:hAnsi="Arial Narrow"/>
          <w:b/>
          <w:sz w:val="24"/>
          <w:szCs w:val="25"/>
        </w:rPr>
      </w:pPr>
      <w:hyperlink r:id="rId6" w:history="1">
        <w:r w:rsidR="005144DB" w:rsidRPr="005144DB">
          <w:rPr>
            <w:rStyle w:val="-"/>
            <w:rFonts w:ascii="Arial Narrow" w:hAnsi="Arial Narrow"/>
            <w:b/>
            <w:sz w:val="24"/>
            <w:szCs w:val="25"/>
          </w:rPr>
          <w:t>Να παρέμβει ΤΩΡΑ εισαγγελέας για τις μεταμοσχεύσεις που χάνονται!</w:t>
        </w:r>
      </w:hyperlink>
    </w:p>
    <w:p w14:paraId="3D22F9BC" w14:textId="77777777" w:rsidR="005144DB" w:rsidRPr="005144DB" w:rsidRDefault="005144DB" w:rsidP="005144DB">
      <w:pPr>
        <w:rPr>
          <w:rFonts w:ascii="Arial Narrow" w:hAnsi="Arial Narrow"/>
          <w:sz w:val="24"/>
          <w:szCs w:val="25"/>
        </w:rPr>
      </w:pPr>
      <w:r w:rsidRPr="005144DB">
        <w:rPr>
          <w:rFonts w:ascii="Arial Narrow" w:hAnsi="Arial Narrow"/>
          <w:sz w:val="24"/>
          <w:szCs w:val="25"/>
        </w:rPr>
        <w:t>Μόνο αποτροπιασμό επιφέρει η είδηση ότι στη χώρα μας ακυρώνονται μεταμοσχεύσεις λόγω έλλειψης ιατρικού προσωπικού σε μονάδα Μεταμόσχευσης!</w:t>
      </w:r>
    </w:p>
    <w:p w14:paraId="10F939B6" w14:textId="1360B398" w:rsidR="005144DB" w:rsidRPr="005144DB" w:rsidRDefault="005144DB" w:rsidP="00CC2F99">
      <w:pPr>
        <w:rPr>
          <w:rFonts w:ascii="Arial Narrow" w:hAnsi="Arial Narrow"/>
          <w:sz w:val="24"/>
          <w:szCs w:val="25"/>
        </w:rPr>
      </w:pPr>
      <w:r w:rsidRPr="005144DB">
        <w:rPr>
          <w:rFonts w:ascii="Arial Narrow" w:hAnsi="Arial Narrow"/>
          <w:sz w:val="24"/>
          <w:szCs w:val="25"/>
        </w:rPr>
        <w:t>Κανείς δεν μπορεί να μπει στη θέση του ανθρώπου που έχασε την ευκαιρία για ζωή και ποιος ξέρει αν θα του δοθεί ξανά αυτή η ευκαιρία...</w:t>
      </w:r>
    </w:p>
    <w:p w14:paraId="44D3EB5D" w14:textId="77777777" w:rsidR="005144DB" w:rsidRDefault="005144DB" w:rsidP="00CC2F99">
      <w:pPr>
        <w:rPr>
          <w:rFonts w:ascii="Arial Narrow" w:hAnsi="Arial Narrow"/>
          <w:b/>
          <w:sz w:val="24"/>
          <w:szCs w:val="25"/>
        </w:rPr>
      </w:pPr>
    </w:p>
    <w:p w14:paraId="225F6D80" w14:textId="7FEBCC8E" w:rsidR="005144DB" w:rsidRDefault="005144DB" w:rsidP="00CC2F99">
      <w:pPr>
        <w:rPr>
          <w:rFonts w:ascii="Arial Narrow" w:hAnsi="Arial Narrow"/>
          <w:b/>
          <w:sz w:val="24"/>
          <w:szCs w:val="25"/>
        </w:rPr>
      </w:pPr>
      <w:r>
        <w:rPr>
          <w:rFonts w:ascii="Arial Narrow" w:hAnsi="Arial Narrow"/>
          <w:b/>
          <w:sz w:val="24"/>
          <w:szCs w:val="25"/>
        </w:rPr>
        <w:t>04.07.2022</w:t>
      </w:r>
    </w:p>
    <w:p w14:paraId="32F50173" w14:textId="6E5A8A1E" w:rsidR="005144DB" w:rsidRPr="005144DB" w:rsidRDefault="000F79A4" w:rsidP="005144DB">
      <w:pPr>
        <w:rPr>
          <w:rFonts w:ascii="Arial Narrow" w:hAnsi="Arial Narrow"/>
          <w:b/>
          <w:sz w:val="24"/>
          <w:szCs w:val="25"/>
        </w:rPr>
      </w:pPr>
      <w:hyperlink r:id="rId7" w:history="1">
        <w:r w:rsidR="005144DB" w:rsidRPr="005144DB">
          <w:rPr>
            <w:rStyle w:val="-"/>
            <w:rFonts w:ascii="Arial Narrow" w:hAnsi="Arial Narrow"/>
            <w:b/>
            <w:sz w:val="24"/>
            <w:szCs w:val="25"/>
          </w:rPr>
          <w:t>Να δοθεί άμεσα παράταση στο πρόγραμμα «Ανακυκλώνω- Αλλάζω Συσκευή» ώστε να μην απορριφθούν άτομα με αναπηρία</w:t>
        </w:r>
      </w:hyperlink>
    </w:p>
    <w:p w14:paraId="75A96DF2" w14:textId="227188FA" w:rsidR="005144DB" w:rsidRPr="005144DB" w:rsidRDefault="005144DB" w:rsidP="00CC2F99">
      <w:pPr>
        <w:rPr>
          <w:rFonts w:ascii="Arial Narrow" w:hAnsi="Arial Narrow"/>
          <w:sz w:val="24"/>
          <w:szCs w:val="25"/>
        </w:rPr>
      </w:pPr>
      <w:r w:rsidRPr="005144DB">
        <w:rPr>
          <w:rFonts w:ascii="Arial Narrow" w:hAnsi="Arial Narrow"/>
          <w:sz w:val="24"/>
          <w:szCs w:val="25"/>
        </w:rPr>
        <w:t>Με </w:t>
      </w:r>
      <w:hyperlink r:id="rId8" w:history="1">
        <w:r w:rsidRPr="005144DB">
          <w:rPr>
            <w:rStyle w:val="-"/>
            <w:rFonts w:ascii="Arial Narrow" w:hAnsi="Arial Narrow"/>
            <w:sz w:val="24"/>
            <w:szCs w:val="25"/>
          </w:rPr>
          <w:t>επιστολή της στα αρμόδια υπουργεία</w:t>
        </w:r>
      </w:hyperlink>
      <w:r w:rsidRPr="005144DB">
        <w:rPr>
          <w:rFonts w:ascii="Arial Narrow" w:hAnsi="Arial Narrow"/>
          <w:sz w:val="24"/>
          <w:szCs w:val="25"/>
        </w:rPr>
        <w:t> και στο φορέα διαχείρισης η ΕΣΑμεΑ ζητά παράταση του προγράμματος «Ανακυκλώνω- Αλλάζω Συσκευή», που λήγει την Τρίτη 5 Ιουλίου. Λόγω σειράς παραλείψεων του προγράμματος πολλά άτομα με αναπηρία και χρόνιες παθήσεις που θα ήταν δικαιούχοι απορρίφθηκαν και πρόκειται για πρόβλημα που πρέπει να λυθεί άμεσα.</w:t>
      </w:r>
    </w:p>
    <w:p w14:paraId="41F8823E" w14:textId="77777777" w:rsidR="005144DB" w:rsidRDefault="005144DB" w:rsidP="00CC2F99">
      <w:pPr>
        <w:rPr>
          <w:rFonts w:ascii="Arial Narrow" w:hAnsi="Arial Narrow"/>
          <w:b/>
          <w:sz w:val="24"/>
          <w:szCs w:val="25"/>
        </w:rPr>
      </w:pPr>
    </w:p>
    <w:p w14:paraId="1931CD93" w14:textId="1CA1E2A1" w:rsidR="005144DB" w:rsidRDefault="005144DB" w:rsidP="00CC2F99">
      <w:pPr>
        <w:rPr>
          <w:rFonts w:ascii="Arial Narrow" w:hAnsi="Arial Narrow"/>
          <w:b/>
          <w:sz w:val="24"/>
          <w:szCs w:val="25"/>
        </w:rPr>
      </w:pPr>
      <w:r>
        <w:rPr>
          <w:rFonts w:ascii="Arial Narrow" w:hAnsi="Arial Narrow"/>
          <w:b/>
          <w:sz w:val="24"/>
          <w:szCs w:val="25"/>
        </w:rPr>
        <w:t>29.06.2022</w:t>
      </w:r>
    </w:p>
    <w:p w14:paraId="7A96D332" w14:textId="55E73815" w:rsidR="005144DB" w:rsidRPr="005144DB" w:rsidRDefault="000F79A4" w:rsidP="005144DB">
      <w:pPr>
        <w:rPr>
          <w:rFonts w:ascii="Arial Narrow" w:hAnsi="Arial Narrow"/>
          <w:b/>
          <w:sz w:val="24"/>
          <w:szCs w:val="25"/>
        </w:rPr>
      </w:pPr>
      <w:hyperlink r:id="rId9" w:history="1">
        <w:r w:rsidR="005144DB" w:rsidRPr="005144DB">
          <w:rPr>
            <w:rStyle w:val="-"/>
            <w:rFonts w:ascii="Arial Narrow" w:hAnsi="Arial Narrow"/>
            <w:b/>
            <w:sz w:val="24"/>
            <w:szCs w:val="25"/>
          </w:rPr>
          <w:t xml:space="preserve">Με ποιο τρόπο πρέπει να πούμε ότι κινδυνεύουν ανθρώπινες ζωές κ. Πλεύρη λόγω της έλλειψης </w:t>
        </w:r>
        <w:proofErr w:type="spellStart"/>
        <w:r w:rsidR="005144DB" w:rsidRPr="005144DB">
          <w:rPr>
            <w:rStyle w:val="-"/>
            <w:rFonts w:ascii="Arial Narrow" w:hAnsi="Arial Narrow"/>
            <w:b/>
            <w:sz w:val="24"/>
            <w:szCs w:val="25"/>
          </w:rPr>
          <w:t>γ΄σφαιρίνης</w:t>
        </w:r>
        <w:proofErr w:type="spellEnd"/>
        <w:r w:rsidR="005144DB" w:rsidRPr="005144DB">
          <w:rPr>
            <w:rStyle w:val="-"/>
            <w:rFonts w:ascii="Arial Narrow" w:hAnsi="Arial Narrow"/>
            <w:b/>
            <w:sz w:val="24"/>
            <w:szCs w:val="25"/>
          </w:rPr>
          <w:t>;</w:t>
        </w:r>
      </w:hyperlink>
    </w:p>
    <w:p w14:paraId="073127FE" w14:textId="77777777" w:rsidR="005144DB" w:rsidRPr="005144DB" w:rsidRDefault="005144DB" w:rsidP="005144DB">
      <w:pPr>
        <w:rPr>
          <w:rFonts w:ascii="Arial Narrow" w:hAnsi="Arial Narrow"/>
          <w:sz w:val="24"/>
          <w:szCs w:val="25"/>
        </w:rPr>
      </w:pPr>
      <w:r w:rsidRPr="005144DB">
        <w:rPr>
          <w:rFonts w:ascii="Arial Narrow" w:hAnsi="Arial Narrow"/>
          <w:sz w:val="24"/>
          <w:szCs w:val="25"/>
        </w:rPr>
        <w:t xml:space="preserve">Ένα μήνα μετά τις ανακοινώσεις υπουργείου Υγείας και ΙΦΕΤ ότι το πρόβλημα της έλλειψης </w:t>
      </w:r>
      <w:proofErr w:type="spellStart"/>
      <w:r w:rsidRPr="005144DB">
        <w:rPr>
          <w:rFonts w:ascii="Arial Narrow" w:hAnsi="Arial Narrow"/>
          <w:sz w:val="24"/>
          <w:szCs w:val="25"/>
        </w:rPr>
        <w:t>γ΄σφαιρίνης</w:t>
      </w:r>
      <w:proofErr w:type="spellEnd"/>
      <w:r w:rsidRPr="005144DB">
        <w:rPr>
          <w:rFonts w:ascii="Arial Narrow" w:hAnsi="Arial Narrow"/>
          <w:sz w:val="24"/>
          <w:szCs w:val="25"/>
        </w:rPr>
        <w:t xml:space="preserve"> λύθηκε και δόθηκαν οι εντολές για την προμήθειά της, απεγνωσμένοι πολίτες με χρόνιες παθήσεις την αναζητούν και δεν τη βρίσκουν!</w:t>
      </w:r>
    </w:p>
    <w:p w14:paraId="24A9AEC1" w14:textId="77777777" w:rsidR="005144DB" w:rsidRDefault="005144DB" w:rsidP="00CC2F99">
      <w:pPr>
        <w:rPr>
          <w:rFonts w:ascii="Arial Narrow" w:hAnsi="Arial Narrow"/>
          <w:b/>
          <w:sz w:val="24"/>
          <w:szCs w:val="25"/>
        </w:rPr>
      </w:pPr>
    </w:p>
    <w:p w14:paraId="26A84FD4" w14:textId="77777777" w:rsidR="005144DB" w:rsidRDefault="005144DB" w:rsidP="00CC2F99">
      <w:pPr>
        <w:rPr>
          <w:rFonts w:ascii="Arial Narrow" w:hAnsi="Arial Narrow"/>
          <w:b/>
          <w:sz w:val="24"/>
          <w:szCs w:val="25"/>
        </w:rPr>
      </w:pPr>
    </w:p>
    <w:p w14:paraId="03A43CAF" w14:textId="20CDCBD1" w:rsidR="005144DB" w:rsidRDefault="005144DB" w:rsidP="00CC2F99">
      <w:pPr>
        <w:rPr>
          <w:rFonts w:ascii="Arial Narrow" w:hAnsi="Arial Narrow"/>
          <w:b/>
          <w:sz w:val="24"/>
          <w:szCs w:val="25"/>
        </w:rPr>
      </w:pPr>
      <w:r>
        <w:rPr>
          <w:rFonts w:ascii="Arial Narrow" w:hAnsi="Arial Narrow"/>
          <w:b/>
          <w:sz w:val="24"/>
          <w:szCs w:val="25"/>
        </w:rPr>
        <w:t>28.06.2022</w:t>
      </w:r>
    </w:p>
    <w:p w14:paraId="7B437F46" w14:textId="2D1852EB" w:rsidR="005144DB" w:rsidRPr="005144DB" w:rsidRDefault="000F79A4" w:rsidP="005144DB">
      <w:pPr>
        <w:rPr>
          <w:rFonts w:ascii="Arial Narrow" w:hAnsi="Arial Narrow"/>
          <w:b/>
          <w:sz w:val="24"/>
          <w:szCs w:val="25"/>
        </w:rPr>
      </w:pPr>
      <w:hyperlink r:id="rId10" w:history="1">
        <w:r w:rsidR="005144DB" w:rsidRPr="005144DB">
          <w:rPr>
            <w:rStyle w:val="-"/>
            <w:rFonts w:ascii="Arial Narrow" w:hAnsi="Arial Narrow"/>
            <w:b/>
            <w:sz w:val="24"/>
            <w:szCs w:val="25"/>
          </w:rPr>
          <w:t>Άτομα με αναπηρία απορρίπτονται από το πρόγραμμα «Αλλάζω Συσκευή»!</w:t>
        </w:r>
      </w:hyperlink>
    </w:p>
    <w:p w14:paraId="5F43AC73" w14:textId="60FCFE2F" w:rsidR="005144DB" w:rsidRPr="005144DB" w:rsidRDefault="005144DB" w:rsidP="00CC2F99">
      <w:pPr>
        <w:rPr>
          <w:rFonts w:ascii="Arial Narrow" w:hAnsi="Arial Narrow"/>
          <w:sz w:val="24"/>
          <w:szCs w:val="25"/>
        </w:rPr>
      </w:pPr>
      <w:r w:rsidRPr="005144DB">
        <w:rPr>
          <w:rFonts w:ascii="Arial Narrow" w:hAnsi="Arial Narrow"/>
          <w:sz w:val="24"/>
          <w:szCs w:val="25"/>
        </w:rPr>
        <w:t>Την έντονη </w:t>
      </w:r>
      <w:hyperlink r:id="rId11" w:history="1">
        <w:r w:rsidRPr="005144DB">
          <w:rPr>
            <w:rStyle w:val="-"/>
            <w:rFonts w:ascii="Arial Narrow" w:hAnsi="Arial Narrow"/>
            <w:sz w:val="24"/>
            <w:szCs w:val="25"/>
          </w:rPr>
          <w:t>διαμαρτυρία της εκφράζει η ΕΣΑμεΑ με επιστολή</w:t>
        </w:r>
      </w:hyperlink>
      <w:r w:rsidRPr="005144DB">
        <w:rPr>
          <w:rFonts w:ascii="Arial Narrow" w:hAnsi="Arial Narrow"/>
          <w:sz w:val="24"/>
          <w:szCs w:val="25"/>
        </w:rPr>
        <w:t> της στους αρμόδιους υπουργούς Περιβάλλοντος και Ψηφιακής Διακυβέρνησης, σχετικά με το Πρόγραμμα «Αλλάζω Συσκευή» που απορρίπτει πολλά άτομα με αναπηρία και χρόνιες παθήσεις.</w:t>
      </w:r>
    </w:p>
    <w:p w14:paraId="423B9A88" w14:textId="77777777" w:rsidR="005144DB" w:rsidRDefault="005144DB" w:rsidP="00CC2F99">
      <w:pPr>
        <w:rPr>
          <w:rFonts w:ascii="Arial Narrow" w:hAnsi="Arial Narrow"/>
          <w:b/>
          <w:sz w:val="24"/>
          <w:szCs w:val="25"/>
        </w:rPr>
      </w:pPr>
    </w:p>
    <w:p w14:paraId="41E8DFA6" w14:textId="6A603FB2" w:rsidR="003C1BED" w:rsidRPr="005144DB" w:rsidRDefault="005144DB" w:rsidP="00CC2F99">
      <w:pPr>
        <w:rPr>
          <w:rFonts w:ascii="Arial Narrow" w:hAnsi="Arial Narrow"/>
          <w:b/>
          <w:sz w:val="24"/>
          <w:szCs w:val="25"/>
        </w:rPr>
      </w:pPr>
      <w:r w:rsidRPr="005144DB">
        <w:rPr>
          <w:rFonts w:ascii="Arial Narrow" w:hAnsi="Arial Narrow"/>
          <w:b/>
          <w:sz w:val="24"/>
          <w:szCs w:val="25"/>
        </w:rPr>
        <w:t>28</w:t>
      </w:r>
      <w:r w:rsidR="003C1BED" w:rsidRPr="005144DB">
        <w:rPr>
          <w:rFonts w:ascii="Arial Narrow" w:hAnsi="Arial Narrow"/>
          <w:b/>
          <w:sz w:val="24"/>
          <w:szCs w:val="25"/>
        </w:rPr>
        <w:t>.06.2022</w:t>
      </w:r>
    </w:p>
    <w:p w14:paraId="4B53F208" w14:textId="7A54A9F4" w:rsidR="005144DB" w:rsidRPr="005144DB" w:rsidRDefault="000F79A4" w:rsidP="005144DB">
      <w:pPr>
        <w:rPr>
          <w:rFonts w:ascii="Arial Narrow" w:hAnsi="Arial Narrow"/>
          <w:b/>
          <w:sz w:val="24"/>
          <w:szCs w:val="25"/>
        </w:rPr>
      </w:pPr>
      <w:hyperlink r:id="rId12" w:history="1">
        <w:r w:rsidR="005144DB" w:rsidRPr="005144DB">
          <w:rPr>
            <w:rStyle w:val="-"/>
            <w:rFonts w:ascii="Arial Narrow" w:hAnsi="Arial Narrow"/>
            <w:b/>
            <w:sz w:val="24"/>
            <w:szCs w:val="25"/>
          </w:rPr>
          <w:t>Οι πολίτες με αναπηρία είναι απόλυτα ικανοί να διαχειριστούν το πενιχρό επίδομά τους!</w:t>
        </w:r>
      </w:hyperlink>
    </w:p>
    <w:p w14:paraId="6063556A" w14:textId="7FD693E6" w:rsidR="00E562CE" w:rsidRPr="005144DB" w:rsidRDefault="005144DB" w:rsidP="00E562CE">
      <w:pPr>
        <w:rPr>
          <w:rFonts w:ascii="Arial Narrow" w:hAnsi="Arial Narrow"/>
          <w:sz w:val="24"/>
          <w:szCs w:val="25"/>
        </w:rPr>
      </w:pPr>
      <w:r w:rsidRPr="005144DB">
        <w:rPr>
          <w:rFonts w:ascii="Arial Narrow" w:hAnsi="Arial Narrow"/>
          <w:sz w:val="24"/>
          <w:szCs w:val="25"/>
        </w:rPr>
        <w:t>Προβληματισμό προκαλεί δημοσίευμα στον Τύπο, στο οποίο γίνεται λόγος ότι η κυβέρνηση προωθεί «την καταβολή των κοινωνικών και προνοιακών επιδομάτων, από τα επιδόματα τέκνων, το επίδομα γέννησης, έως τα επιδόματα ανεργίας και τις έκτακτες ενισχύσεις, μέσω προπληρωμένης ψηφιακής κάρτας και όχι μέσω του τραπεζικού λογαριασμού».</w:t>
      </w:r>
    </w:p>
    <w:p w14:paraId="51491CCA" w14:textId="77777777" w:rsidR="00E562CE" w:rsidRPr="005144DB" w:rsidRDefault="00E562CE" w:rsidP="009F0F31">
      <w:pPr>
        <w:rPr>
          <w:rFonts w:ascii="Arial Narrow" w:hAnsi="Arial Narrow"/>
          <w:sz w:val="24"/>
          <w:szCs w:val="25"/>
        </w:rPr>
      </w:pPr>
    </w:p>
    <w:p w14:paraId="1AFF44CD" w14:textId="7CDD7B71" w:rsidR="003C1BED" w:rsidRPr="005144DB" w:rsidRDefault="008362DF" w:rsidP="00E562CE">
      <w:pPr>
        <w:rPr>
          <w:rFonts w:ascii="Arial Narrow" w:hAnsi="Arial Narrow"/>
          <w:b/>
          <w:color w:val="FF0000"/>
          <w:sz w:val="28"/>
          <w:szCs w:val="28"/>
          <w:lang w:val="en-US"/>
        </w:rPr>
      </w:pPr>
      <w:r>
        <w:rPr>
          <w:rFonts w:ascii="Arial Narrow" w:hAnsi="Arial Narrow"/>
          <w:b/>
          <w:color w:val="FF0000"/>
          <w:sz w:val="28"/>
          <w:szCs w:val="28"/>
          <w:lang w:val="en-US"/>
        </w:rPr>
        <w:t>E</w:t>
      </w:r>
      <w:r w:rsidR="00FA2723" w:rsidRPr="00F52D85">
        <w:rPr>
          <w:rFonts w:ascii="Arial Narrow" w:hAnsi="Arial Narrow"/>
          <w:b/>
          <w:color w:val="FF0000"/>
          <w:sz w:val="28"/>
          <w:szCs w:val="28"/>
          <w:lang w:val="en-US"/>
        </w:rPr>
        <w:t xml:space="preserve">uropean </w:t>
      </w:r>
      <w:r w:rsidR="00FA2723" w:rsidRPr="00FA2723">
        <w:rPr>
          <w:rFonts w:ascii="Arial Narrow" w:hAnsi="Arial Narrow"/>
          <w:b/>
          <w:color w:val="FF0000"/>
          <w:sz w:val="28"/>
          <w:szCs w:val="28"/>
          <w:lang w:val="en-US"/>
        </w:rPr>
        <w:t>D</w:t>
      </w:r>
      <w:r w:rsidR="00FA2723" w:rsidRPr="00F52D85">
        <w:rPr>
          <w:rFonts w:ascii="Arial Narrow" w:hAnsi="Arial Narrow"/>
          <w:b/>
          <w:color w:val="FF0000"/>
          <w:sz w:val="28"/>
          <w:szCs w:val="28"/>
          <w:lang w:val="en-US"/>
        </w:rPr>
        <w:t xml:space="preserve">isability </w:t>
      </w:r>
      <w:r w:rsidR="00FA2723" w:rsidRPr="00FA2723">
        <w:rPr>
          <w:rFonts w:ascii="Arial Narrow" w:hAnsi="Arial Narrow"/>
          <w:b/>
          <w:color w:val="FF0000"/>
          <w:sz w:val="28"/>
          <w:szCs w:val="28"/>
          <w:lang w:val="en-US"/>
        </w:rPr>
        <w:t>F</w:t>
      </w:r>
      <w:r w:rsidR="00FA2723" w:rsidRPr="00F52D85">
        <w:rPr>
          <w:rFonts w:ascii="Arial Narrow" w:hAnsi="Arial Narrow"/>
          <w:b/>
          <w:color w:val="FF0000"/>
          <w:sz w:val="28"/>
          <w:szCs w:val="28"/>
          <w:lang w:val="en-US"/>
        </w:rPr>
        <w:t>orum</w:t>
      </w:r>
    </w:p>
    <w:p w14:paraId="1E556831" w14:textId="409CA3EB" w:rsidR="005144DB" w:rsidRPr="005144DB" w:rsidRDefault="005144DB" w:rsidP="005144DB">
      <w:pPr>
        <w:tabs>
          <w:tab w:val="left" w:pos="1386"/>
        </w:tabs>
        <w:rPr>
          <w:rFonts w:ascii="Arial Narrow" w:hAnsi="Arial Narrow"/>
          <w:b/>
          <w:sz w:val="24"/>
          <w:szCs w:val="25"/>
          <w:lang w:val="en-US"/>
        </w:rPr>
      </w:pPr>
      <w:r w:rsidRPr="005144DB">
        <w:rPr>
          <w:rFonts w:ascii="Arial Narrow" w:hAnsi="Arial Narrow"/>
          <w:b/>
          <w:sz w:val="24"/>
          <w:szCs w:val="25"/>
          <w:lang w:val="en-US"/>
        </w:rPr>
        <w:t>30.06.2022</w:t>
      </w:r>
    </w:p>
    <w:p w14:paraId="18DCEF3A" w14:textId="60E9ADE7" w:rsidR="005144DB" w:rsidRPr="005144DB" w:rsidRDefault="000F79A4" w:rsidP="005144DB">
      <w:pPr>
        <w:tabs>
          <w:tab w:val="left" w:pos="1386"/>
        </w:tabs>
        <w:rPr>
          <w:rFonts w:ascii="Arial Narrow" w:hAnsi="Arial Narrow"/>
          <w:b/>
          <w:sz w:val="24"/>
          <w:szCs w:val="25"/>
          <w:lang w:val="en-US"/>
        </w:rPr>
      </w:pPr>
      <w:hyperlink r:id="rId13" w:history="1">
        <w:r w:rsidR="005144DB" w:rsidRPr="008D03FC">
          <w:rPr>
            <w:rStyle w:val="-"/>
            <w:rFonts w:ascii="Arial Narrow" w:hAnsi="Arial Narrow"/>
            <w:b/>
            <w:sz w:val="24"/>
            <w:szCs w:val="25"/>
            <w:lang w:val="en-US"/>
          </w:rPr>
          <w:t>Elections, Ukraine, Women’s Rights, Becoming Green: our General Assembly 2022</w:t>
        </w:r>
      </w:hyperlink>
    </w:p>
    <w:p w14:paraId="37AA4B86" w14:textId="77777777" w:rsidR="005144DB" w:rsidRPr="005144DB" w:rsidRDefault="005144DB" w:rsidP="005144DB">
      <w:pPr>
        <w:tabs>
          <w:tab w:val="left" w:pos="1386"/>
        </w:tabs>
        <w:rPr>
          <w:rFonts w:ascii="Arial Narrow" w:hAnsi="Arial Narrow"/>
          <w:sz w:val="24"/>
          <w:szCs w:val="25"/>
          <w:lang w:val="en-US"/>
        </w:rPr>
      </w:pPr>
      <w:r w:rsidRPr="005144DB">
        <w:rPr>
          <w:rFonts w:ascii="Arial Narrow" w:hAnsi="Arial Narrow"/>
          <w:sz w:val="24"/>
          <w:szCs w:val="25"/>
          <w:lang w:val="en-US"/>
        </w:rPr>
        <w:t>Around 200 participants gathered in Athens, Greece on the 25th and 26th June for our General Assembly 2022. </w:t>
      </w:r>
    </w:p>
    <w:p w14:paraId="127B9E18" w14:textId="10F5A1C4" w:rsidR="005144DB" w:rsidRPr="008D03FC" w:rsidRDefault="005144DB" w:rsidP="005144DB">
      <w:pPr>
        <w:tabs>
          <w:tab w:val="left" w:pos="1386"/>
        </w:tabs>
        <w:rPr>
          <w:rFonts w:ascii="Arial Narrow" w:hAnsi="Arial Narrow"/>
          <w:sz w:val="24"/>
          <w:szCs w:val="25"/>
          <w:lang w:val="en-US"/>
        </w:rPr>
      </w:pPr>
      <w:r w:rsidRPr="005144DB">
        <w:rPr>
          <w:rFonts w:ascii="Arial Narrow" w:hAnsi="Arial Narrow"/>
          <w:sz w:val="24"/>
          <w:szCs w:val="25"/>
          <w:lang w:val="en-US"/>
        </w:rPr>
        <w:t>The General Assembly included keynotes speeches by:</w:t>
      </w:r>
    </w:p>
    <w:p w14:paraId="4D8AD67F" w14:textId="77777777" w:rsidR="005144DB" w:rsidRPr="005144DB" w:rsidRDefault="005144DB" w:rsidP="005144DB">
      <w:pPr>
        <w:tabs>
          <w:tab w:val="left" w:pos="1386"/>
        </w:tabs>
        <w:rPr>
          <w:rFonts w:ascii="Arial Narrow" w:hAnsi="Arial Narrow"/>
          <w:b/>
          <w:sz w:val="24"/>
          <w:szCs w:val="25"/>
          <w:lang w:val="en-US"/>
        </w:rPr>
      </w:pPr>
    </w:p>
    <w:p w14:paraId="72D9677A" w14:textId="05A441C1" w:rsidR="005144DB" w:rsidRPr="005144DB" w:rsidRDefault="005144DB" w:rsidP="005144DB">
      <w:pPr>
        <w:tabs>
          <w:tab w:val="left" w:pos="1386"/>
        </w:tabs>
        <w:rPr>
          <w:rFonts w:ascii="Arial Narrow" w:hAnsi="Arial Narrow"/>
          <w:b/>
          <w:sz w:val="24"/>
          <w:szCs w:val="25"/>
          <w:lang w:val="en-US"/>
        </w:rPr>
      </w:pPr>
      <w:r w:rsidRPr="005144DB">
        <w:rPr>
          <w:rFonts w:ascii="Arial Narrow" w:hAnsi="Arial Narrow"/>
          <w:b/>
          <w:sz w:val="24"/>
          <w:szCs w:val="25"/>
          <w:lang w:val="en-US"/>
        </w:rPr>
        <w:t>30.06.2022</w:t>
      </w:r>
    </w:p>
    <w:p w14:paraId="01088721" w14:textId="1F731E12" w:rsidR="005144DB" w:rsidRPr="005144DB" w:rsidRDefault="000F79A4" w:rsidP="005144DB">
      <w:pPr>
        <w:tabs>
          <w:tab w:val="left" w:pos="1386"/>
        </w:tabs>
        <w:rPr>
          <w:rFonts w:ascii="Arial Narrow" w:hAnsi="Arial Narrow"/>
          <w:b/>
          <w:sz w:val="24"/>
          <w:szCs w:val="25"/>
          <w:lang w:val="en-US"/>
        </w:rPr>
      </w:pPr>
      <w:hyperlink r:id="rId14" w:history="1">
        <w:r w:rsidR="005144DB" w:rsidRPr="005144DB">
          <w:rPr>
            <w:rStyle w:val="-"/>
            <w:rFonts w:ascii="Arial Narrow" w:hAnsi="Arial Narrow"/>
            <w:b/>
            <w:sz w:val="24"/>
            <w:szCs w:val="25"/>
            <w:lang w:val="en-US"/>
          </w:rPr>
          <w:t>Our members update on crisis response during Ukraine war</w:t>
        </w:r>
      </w:hyperlink>
    </w:p>
    <w:p w14:paraId="64E6A571" w14:textId="7EDF4337" w:rsidR="005144DB" w:rsidRPr="005144DB" w:rsidRDefault="005144DB" w:rsidP="005144DB">
      <w:pPr>
        <w:tabs>
          <w:tab w:val="left" w:pos="1386"/>
        </w:tabs>
        <w:rPr>
          <w:rFonts w:ascii="Arial Narrow" w:hAnsi="Arial Narrow"/>
          <w:sz w:val="24"/>
          <w:szCs w:val="25"/>
          <w:lang w:val="en-US"/>
        </w:rPr>
      </w:pPr>
      <w:r w:rsidRPr="005144DB">
        <w:rPr>
          <w:rFonts w:ascii="Arial Narrow" w:hAnsi="Arial Narrow"/>
          <w:sz w:val="24"/>
          <w:szCs w:val="25"/>
          <w:lang w:val="en-US"/>
        </w:rPr>
        <w:t>We and our members held a discussion about the situation in Ukraine during our General Assembly. We presented our Ukraine programme, aimed at providing support to persons with disabilities affected by the war. </w:t>
      </w:r>
    </w:p>
    <w:p w14:paraId="1963A55D" w14:textId="77777777" w:rsidR="005144DB" w:rsidRPr="005144DB" w:rsidRDefault="005144DB" w:rsidP="005144DB">
      <w:pPr>
        <w:tabs>
          <w:tab w:val="left" w:pos="1386"/>
        </w:tabs>
        <w:rPr>
          <w:rFonts w:ascii="Arial Narrow" w:hAnsi="Arial Narrow"/>
          <w:b/>
          <w:sz w:val="24"/>
          <w:szCs w:val="25"/>
          <w:lang w:val="en-US"/>
        </w:rPr>
      </w:pPr>
    </w:p>
    <w:p w14:paraId="204619FA" w14:textId="3C5F3E19" w:rsidR="005144DB" w:rsidRPr="005144DB" w:rsidRDefault="005144DB" w:rsidP="005144DB">
      <w:pPr>
        <w:tabs>
          <w:tab w:val="left" w:pos="1386"/>
        </w:tabs>
        <w:rPr>
          <w:rFonts w:ascii="Arial Narrow" w:hAnsi="Arial Narrow"/>
          <w:b/>
          <w:sz w:val="24"/>
          <w:szCs w:val="25"/>
          <w:lang w:val="en-US"/>
        </w:rPr>
      </w:pPr>
      <w:r w:rsidRPr="005144DB">
        <w:rPr>
          <w:rFonts w:ascii="Arial Narrow" w:hAnsi="Arial Narrow"/>
          <w:b/>
          <w:sz w:val="24"/>
          <w:szCs w:val="25"/>
          <w:lang w:val="en-US"/>
        </w:rPr>
        <w:t>29.06.2022</w:t>
      </w:r>
    </w:p>
    <w:p w14:paraId="46F2FE8D" w14:textId="4912D746" w:rsidR="005144DB" w:rsidRPr="005144DB" w:rsidRDefault="000F79A4" w:rsidP="005144DB">
      <w:pPr>
        <w:tabs>
          <w:tab w:val="left" w:pos="1386"/>
        </w:tabs>
        <w:rPr>
          <w:rFonts w:ascii="Arial Narrow" w:hAnsi="Arial Narrow"/>
          <w:b/>
          <w:sz w:val="24"/>
          <w:szCs w:val="25"/>
          <w:lang w:val="en-US"/>
        </w:rPr>
      </w:pPr>
      <w:hyperlink r:id="rId15" w:history="1">
        <w:r w:rsidR="005144DB" w:rsidRPr="005144DB">
          <w:rPr>
            <w:rStyle w:val="-"/>
            <w:rFonts w:ascii="Arial Narrow" w:hAnsi="Arial Narrow"/>
            <w:b/>
            <w:sz w:val="24"/>
            <w:szCs w:val="25"/>
            <w:lang w:val="en-US"/>
          </w:rPr>
          <w:t>Meet our new Executive Committee and Board</w:t>
        </w:r>
      </w:hyperlink>
    </w:p>
    <w:p w14:paraId="16A7126E" w14:textId="68D7D4EF" w:rsidR="005144DB" w:rsidRPr="005144DB" w:rsidRDefault="005144DB" w:rsidP="008D7DF5">
      <w:pPr>
        <w:tabs>
          <w:tab w:val="left" w:pos="1386"/>
        </w:tabs>
        <w:rPr>
          <w:rFonts w:ascii="Arial Narrow" w:hAnsi="Arial Narrow"/>
          <w:sz w:val="24"/>
          <w:szCs w:val="25"/>
          <w:lang w:val="en-US"/>
        </w:rPr>
      </w:pPr>
      <w:r w:rsidRPr="005144DB">
        <w:rPr>
          <w:rFonts w:ascii="Arial Narrow" w:hAnsi="Arial Narrow"/>
          <w:sz w:val="24"/>
          <w:szCs w:val="25"/>
          <w:lang w:val="en-US"/>
        </w:rPr>
        <w:t>Our members elected new governing bodies during the General Assembly on the 25th and 26th of June.</w:t>
      </w:r>
      <w:r w:rsidRPr="005144DB">
        <w:rPr>
          <w:rFonts w:ascii="Arial Narrow" w:hAnsi="Arial Narrow"/>
          <w:sz w:val="24"/>
          <w:szCs w:val="25"/>
          <w:lang w:val="en-US"/>
        </w:rPr>
        <w:br/>
        <w:t>We congratulate the successful candidates and look forward to working with them.</w:t>
      </w:r>
    </w:p>
    <w:p w14:paraId="227AD52A" w14:textId="77777777" w:rsidR="005144DB" w:rsidRPr="005144DB" w:rsidRDefault="005144DB" w:rsidP="008D7DF5">
      <w:pPr>
        <w:tabs>
          <w:tab w:val="left" w:pos="1386"/>
        </w:tabs>
        <w:rPr>
          <w:rFonts w:ascii="Arial Narrow" w:hAnsi="Arial Narrow"/>
          <w:b/>
          <w:sz w:val="24"/>
          <w:szCs w:val="25"/>
          <w:lang w:val="en-US"/>
        </w:rPr>
      </w:pPr>
    </w:p>
    <w:p w14:paraId="58A87AF8" w14:textId="60DFEA8E" w:rsidR="005144DB" w:rsidRPr="005144DB" w:rsidRDefault="005144DB" w:rsidP="008D7DF5">
      <w:pPr>
        <w:tabs>
          <w:tab w:val="left" w:pos="1386"/>
        </w:tabs>
        <w:rPr>
          <w:rFonts w:ascii="Arial Narrow" w:hAnsi="Arial Narrow"/>
          <w:b/>
          <w:sz w:val="24"/>
          <w:szCs w:val="25"/>
          <w:lang w:val="en-US"/>
        </w:rPr>
      </w:pPr>
      <w:r w:rsidRPr="005144DB">
        <w:rPr>
          <w:rFonts w:ascii="Arial Narrow" w:hAnsi="Arial Narrow"/>
          <w:b/>
          <w:sz w:val="24"/>
          <w:szCs w:val="25"/>
          <w:lang w:val="en-US"/>
        </w:rPr>
        <w:lastRenderedPageBreak/>
        <w:t>29.06.2022</w:t>
      </w:r>
    </w:p>
    <w:p w14:paraId="1DFC5B4D" w14:textId="16C174B5" w:rsidR="005144DB" w:rsidRPr="005144DB" w:rsidRDefault="000F79A4" w:rsidP="005144DB">
      <w:pPr>
        <w:tabs>
          <w:tab w:val="left" w:pos="1386"/>
        </w:tabs>
        <w:rPr>
          <w:rFonts w:ascii="Arial Narrow" w:hAnsi="Arial Narrow"/>
          <w:b/>
          <w:sz w:val="24"/>
          <w:szCs w:val="25"/>
          <w:lang w:val="en-US"/>
        </w:rPr>
      </w:pPr>
      <w:hyperlink r:id="rId16" w:history="1">
        <w:r w:rsidR="005144DB" w:rsidRPr="005144DB">
          <w:rPr>
            <w:rStyle w:val="-"/>
            <w:rFonts w:ascii="Arial Narrow" w:hAnsi="Arial Narrow"/>
            <w:b/>
            <w:sz w:val="24"/>
            <w:szCs w:val="25"/>
            <w:lang w:val="en-US"/>
          </w:rPr>
          <w:t>EU transport policies and persons with disabilities – what is new in 2022?</w:t>
        </w:r>
      </w:hyperlink>
    </w:p>
    <w:p w14:paraId="6D5B412A" w14:textId="28C17459" w:rsidR="005144DB" w:rsidRPr="005144DB" w:rsidRDefault="005144DB" w:rsidP="008D7DF5">
      <w:pPr>
        <w:tabs>
          <w:tab w:val="left" w:pos="1386"/>
        </w:tabs>
        <w:rPr>
          <w:rFonts w:ascii="Arial Narrow" w:hAnsi="Arial Narrow"/>
          <w:sz w:val="24"/>
          <w:szCs w:val="25"/>
          <w:lang w:val="en-US"/>
        </w:rPr>
      </w:pPr>
      <w:r w:rsidRPr="005144DB">
        <w:rPr>
          <w:rFonts w:ascii="Arial Narrow" w:hAnsi="Arial Narrow"/>
          <w:sz w:val="24"/>
          <w:szCs w:val="25"/>
          <w:lang w:val="en-US"/>
        </w:rPr>
        <w:t>Transport is one of the shared competences of the European Union, which means it has the right to legislate and therefore also one of the policy areas in which it has a strong impact. This is one of the reasons why we, EDF, dedicate a big part of our advocacy work to transport accessibility, which of course also includes tourism and mobility more general.</w:t>
      </w:r>
    </w:p>
    <w:p w14:paraId="52825748" w14:textId="77777777" w:rsidR="005144DB" w:rsidRPr="005144DB" w:rsidRDefault="005144DB" w:rsidP="008D7DF5">
      <w:pPr>
        <w:tabs>
          <w:tab w:val="left" w:pos="1386"/>
        </w:tabs>
        <w:rPr>
          <w:rFonts w:ascii="Arial Narrow" w:hAnsi="Arial Narrow"/>
          <w:b/>
          <w:sz w:val="24"/>
          <w:szCs w:val="25"/>
          <w:lang w:val="en-US"/>
        </w:rPr>
      </w:pPr>
    </w:p>
    <w:p w14:paraId="295AF075" w14:textId="49D9D538" w:rsidR="003C1BED" w:rsidRPr="00E562CE" w:rsidRDefault="005144DB" w:rsidP="008D7DF5">
      <w:pPr>
        <w:tabs>
          <w:tab w:val="left" w:pos="1386"/>
        </w:tabs>
        <w:rPr>
          <w:rFonts w:ascii="Arial Narrow" w:hAnsi="Arial Narrow"/>
          <w:b/>
          <w:sz w:val="24"/>
          <w:szCs w:val="25"/>
          <w:lang w:val="en-US"/>
        </w:rPr>
      </w:pPr>
      <w:r>
        <w:rPr>
          <w:rFonts w:ascii="Arial Narrow" w:hAnsi="Arial Narrow"/>
          <w:b/>
          <w:sz w:val="24"/>
          <w:szCs w:val="25"/>
          <w:lang w:val="en-US"/>
        </w:rPr>
        <w:t>2</w:t>
      </w:r>
      <w:r w:rsidRPr="005144DB">
        <w:rPr>
          <w:rFonts w:ascii="Arial Narrow" w:hAnsi="Arial Narrow"/>
          <w:b/>
          <w:sz w:val="24"/>
          <w:szCs w:val="25"/>
          <w:lang w:val="en-US"/>
        </w:rPr>
        <w:t>8</w:t>
      </w:r>
      <w:r w:rsidR="003C1BED" w:rsidRPr="003C1BED">
        <w:rPr>
          <w:rFonts w:ascii="Arial Narrow" w:hAnsi="Arial Narrow"/>
          <w:b/>
          <w:sz w:val="24"/>
          <w:szCs w:val="25"/>
          <w:lang w:val="en-US"/>
        </w:rPr>
        <w:t>.06.2022</w:t>
      </w:r>
    </w:p>
    <w:p w14:paraId="45B61D1D" w14:textId="6FB04734" w:rsidR="005144DB" w:rsidRPr="005144DB" w:rsidRDefault="000F79A4" w:rsidP="005144DB">
      <w:pPr>
        <w:tabs>
          <w:tab w:val="left" w:pos="1386"/>
        </w:tabs>
        <w:rPr>
          <w:rFonts w:ascii="Arial Narrow" w:hAnsi="Arial Narrow"/>
          <w:b/>
          <w:sz w:val="24"/>
          <w:szCs w:val="25"/>
          <w:lang w:val="en-US"/>
        </w:rPr>
      </w:pPr>
      <w:hyperlink r:id="rId17" w:history="1">
        <w:r w:rsidR="005144DB" w:rsidRPr="005144DB">
          <w:rPr>
            <w:rStyle w:val="-"/>
            <w:rFonts w:ascii="Arial Narrow" w:hAnsi="Arial Narrow"/>
            <w:b/>
            <w:sz w:val="24"/>
            <w:szCs w:val="25"/>
            <w:lang w:val="en-US"/>
          </w:rPr>
          <w:t>Accessible Tourism: European Commission calls for commitment</w:t>
        </w:r>
      </w:hyperlink>
    </w:p>
    <w:p w14:paraId="0AEB81E4" w14:textId="77777777" w:rsidR="005144DB" w:rsidRPr="005144DB" w:rsidRDefault="005144DB" w:rsidP="005144DB">
      <w:pPr>
        <w:tabs>
          <w:tab w:val="left" w:pos="1386"/>
        </w:tabs>
        <w:rPr>
          <w:rFonts w:ascii="Arial Narrow" w:hAnsi="Arial Narrow"/>
          <w:sz w:val="24"/>
          <w:szCs w:val="25"/>
          <w:lang w:val="en-US"/>
        </w:rPr>
      </w:pPr>
      <w:r w:rsidRPr="005144DB">
        <w:rPr>
          <w:rFonts w:ascii="Arial Narrow" w:hAnsi="Arial Narrow"/>
          <w:sz w:val="24"/>
          <w:szCs w:val="25"/>
          <w:lang w:val="en-US"/>
        </w:rPr>
        <w:t>Earlier this year, the Commission published </w:t>
      </w:r>
      <w:hyperlink r:id="rId18" w:history="1">
        <w:r w:rsidRPr="005144DB">
          <w:rPr>
            <w:rStyle w:val="-"/>
            <w:rFonts w:ascii="Arial Narrow" w:hAnsi="Arial Narrow"/>
            <w:sz w:val="24"/>
            <w:szCs w:val="25"/>
            <w:lang w:val="en-US"/>
          </w:rPr>
          <w:t>the Transition Pathway for Tourism</w:t>
        </w:r>
      </w:hyperlink>
      <w:r w:rsidRPr="005144DB">
        <w:rPr>
          <w:rFonts w:ascii="Arial Narrow" w:hAnsi="Arial Narrow"/>
          <w:sz w:val="24"/>
          <w:szCs w:val="25"/>
          <w:lang w:val="en-US"/>
        </w:rPr>
        <w:t>. </w:t>
      </w:r>
    </w:p>
    <w:p w14:paraId="07E2B0D1" w14:textId="77777777" w:rsidR="005144DB" w:rsidRPr="005144DB" w:rsidRDefault="005144DB" w:rsidP="005144DB">
      <w:pPr>
        <w:tabs>
          <w:tab w:val="left" w:pos="1386"/>
        </w:tabs>
        <w:rPr>
          <w:rFonts w:ascii="Arial Narrow" w:hAnsi="Arial Narrow"/>
          <w:sz w:val="24"/>
          <w:szCs w:val="25"/>
          <w:lang w:val="en-US"/>
        </w:rPr>
      </w:pPr>
      <w:r w:rsidRPr="005144DB">
        <w:rPr>
          <w:rFonts w:ascii="Arial Narrow" w:hAnsi="Arial Narrow"/>
          <w:sz w:val="24"/>
          <w:szCs w:val="25"/>
          <w:lang w:val="en-US"/>
        </w:rPr>
        <w:t>The transition pathway is a plan jointly created with actors of the tourism ecosystem detailing key actions, targets, and conditions to achieve the green and digital transitions and long-term resilience of the sector. This report highlights how the European Union (EU), will support the increase in tourism in a sustainable and inclusive way.</w:t>
      </w:r>
    </w:p>
    <w:p w14:paraId="4877E047" w14:textId="77777777" w:rsidR="00E562CE" w:rsidRPr="00E562CE" w:rsidRDefault="00E562CE" w:rsidP="00E15B3B">
      <w:pPr>
        <w:tabs>
          <w:tab w:val="left" w:pos="1386"/>
        </w:tabs>
        <w:rPr>
          <w:rFonts w:ascii="Arial Narrow" w:hAnsi="Arial Narrow"/>
          <w:sz w:val="24"/>
          <w:szCs w:val="25"/>
          <w:lang w:val="en-US"/>
        </w:rPr>
      </w:pPr>
    </w:p>
    <w:p w14:paraId="4104B633" w14:textId="77777777" w:rsidR="00386719" w:rsidRPr="00E562CE"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F79A4" w:rsidP="004D7159">
      <w:pPr>
        <w:jc w:val="center"/>
        <w:rPr>
          <w:rFonts w:ascii="Arial Narrow" w:hAnsi="Arial Narrow"/>
          <w:b/>
          <w:color w:val="003300"/>
          <w:sz w:val="26"/>
          <w:szCs w:val="26"/>
        </w:rPr>
      </w:pPr>
      <w:hyperlink r:id="rId19"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F79A4" w:rsidP="004D7159">
      <w:pPr>
        <w:jc w:val="center"/>
        <w:rPr>
          <w:rStyle w:val="-"/>
          <w:rFonts w:ascii="Arial Narrow" w:hAnsi="Arial Narrow"/>
          <w:b/>
          <w:color w:val="003300"/>
          <w:sz w:val="26"/>
          <w:szCs w:val="26"/>
        </w:rPr>
      </w:pPr>
      <w:hyperlink r:id="rId20"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F79A4" w:rsidP="004D7159">
      <w:pPr>
        <w:jc w:val="center"/>
        <w:rPr>
          <w:rFonts w:ascii="Arial Narrow" w:hAnsi="Arial Narrow"/>
          <w:b/>
          <w:color w:val="003300"/>
          <w:sz w:val="26"/>
          <w:szCs w:val="26"/>
        </w:rPr>
      </w:pPr>
      <w:hyperlink r:id="rId21"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2"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5036884">
    <w:abstractNumId w:val="7"/>
  </w:num>
  <w:num w:numId="2" w16cid:durableId="1988701646">
    <w:abstractNumId w:val="9"/>
  </w:num>
  <w:num w:numId="3" w16cid:durableId="347220022">
    <w:abstractNumId w:val="1"/>
  </w:num>
  <w:num w:numId="4" w16cid:durableId="314801418">
    <w:abstractNumId w:val="3"/>
  </w:num>
  <w:num w:numId="5" w16cid:durableId="2018194207">
    <w:abstractNumId w:val="8"/>
  </w:num>
  <w:num w:numId="6" w16cid:durableId="818229374">
    <w:abstractNumId w:val="4"/>
  </w:num>
  <w:num w:numId="7" w16cid:durableId="558395753">
    <w:abstractNumId w:val="6"/>
  </w:num>
  <w:num w:numId="8" w16cid:durableId="617300427">
    <w:abstractNumId w:val="2"/>
  </w:num>
  <w:num w:numId="9" w16cid:durableId="2115443205">
    <w:abstractNumId w:val="0"/>
  </w:num>
  <w:num w:numId="10" w16cid:durableId="1356731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0F79A4"/>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C1BED"/>
    <w:rsid w:val="003D4B42"/>
    <w:rsid w:val="004076B7"/>
    <w:rsid w:val="00411833"/>
    <w:rsid w:val="00433537"/>
    <w:rsid w:val="0045741F"/>
    <w:rsid w:val="004A7F8E"/>
    <w:rsid w:val="004D7159"/>
    <w:rsid w:val="004E6A50"/>
    <w:rsid w:val="005030DB"/>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96C76"/>
    <w:rsid w:val="008A37B8"/>
    <w:rsid w:val="008D03FC"/>
    <w:rsid w:val="008D7DF5"/>
    <w:rsid w:val="008F29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366A"/>
    <w:rsid w:val="00DB20C5"/>
    <w:rsid w:val="00DB4CDB"/>
    <w:rsid w:val="00DE461E"/>
    <w:rsid w:val="00E02724"/>
    <w:rsid w:val="00E0343C"/>
    <w:rsid w:val="00E15B3B"/>
    <w:rsid w:val="00E44346"/>
    <w:rsid w:val="00E562CE"/>
    <w:rsid w:val="00E8414F"/>
    <w:rsid w:val="00E906D4"/>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5586DA7C-5B26-4338-8EAC-4CE3A151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yeka/5759-mesa-na-dothei-paratasi-sto-programma-anakyklono-allazo-syskeyi-na-mi-brethoyn-ektos-atoma-me-anapiria" TargetMode="External"/><Relationship Id="rId13" Type="http://schemas.openxmlformats.org/officeDocument/2006/relationships/hyperlink" Target="https://www.edf-feph.org/elections-ukraine-womens-rights-becoming-green-our-general-assembly-2022/" TargetMode="External"/><Relationship Id="rId18" Type="http://schemas.openxmlformats.org/officeDocument/2006/relationships/hyperlink" Target="https://op.europa.eu/en/publication-detail/-/publication/404a8144-8892-11ec-8c40-01aa75ed71a1" TargetMode="External"/><Relationship Id="rId3" Type="http://schemas.openxmlformats.org/officeDocument/2006/relationships/styles" Target="styles.xml"/><Relationship Id="rId21" Type="http://schemas.openxmlformats.org/officeDocument/2006/relationships/hyperlink" Target="https://www.instagram.com/ncdpgreece/" TargetMode="External"/><Relationship Id="rId7" Type="http://schemas.openxmlformats.org/officeDocument/2006/relationships/hyperlink" Target="https://www.esamea.gr/pressoffice/press-releases/5760-na-dothei-amesa-paratasi-sto-programma-anakyklono-allazo-syskeyi-oste-na-min-aporrifthoyn-atoma-me-anapiria" TargetMode="External"/><Relationship Id="rId12" Type="http://schemas.openxmlformats.org/officeDocument/2006/relationships/hyperlink" Target="https://www.esamea.gr/pressoffice/press-releases/5747-oi-polites-me-anapiria-einai-apolyta-ikanoi-na-diaxeiristoyn-to-penixro-epidoma-toys" TargetMode="External"/><Relationship Id="rId17" Type="http://schemas.openxmlformats.org/officeDocument/2006/relationships/hyperlink" Target="https://www.edf-feph.org/accessible-tourism-european-commission-calls-for-commit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df-feph.org/eu-transport-policies-and-persons-with-disabilities-what-is-new-in-2022/" TargetMode="External"/><Relationship Id="rId20" Type="http://schemas.openxmlformats.org/officeDocument/2006/relationships/hyperlink" Target="https://twitter.com/ESAMEAgr" TargetMode="External"/><Relationship Id="rId1" Type="http://schemas.openxmlformats.org/officeDocument/2006/relationships/customXml" Target="../customXml/item1.xml"/><Relationship Id="rId6" Type="http://schemas.openxmlformats.org/officeDocument/2006/relationships/hyperlink" Target="https://www.esamea.gr/pressoffice/press-releases/5762-na-parembei-tora-eisaggeleas-gia-tis-metamosxeyseis-poy-xanontai" TargetMode="External"/><Relationship Id="rId11" Type="http://schemas.openxmlformats.org/officeDocument/2006/relationships/hyperlink" Target="https://www.esamea.gr/our-actions/yeka/5748-diamartyria-gia-to-programma-allazo-syskeyi-poy-aporriptei-polla-atoma-me-anapiria-kai-xronies-pathise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f-feph.org/meet-our-new-executive-committee-and-board/" TargetMode="External"/><Relationship Id="rId23" Type="http://schemas.openxmlformats.org/officeDocument/2006/relationships/image" Target="media/image1.jpeg"/><Relationship Id="rId10" Type="http://schemas.openxmlformats.org/officeDocument/2006/relationships/hyperlink" Target="https://www.esamea.gr/pressoffice/press-releases/5750-toma-me-anapiria-aporriptontai-apo-to-programma-allazo-syskeyi" TargetMode="External"/><Relationship Id="rId19" Type="http://schemas.openxmlformats.org/officeDocument/2006/relationships/hyperlink" Target="https://www.facebook.com/ESAmeAgr/" TargetMode="External"/><Relationship Id="rId4" Type="http://schemas.openxmlformats.org/officeDocument/2006/relationships/settings" Target="settings.xml"/><Relationship Id="rId9" Type="http://schemas.openxmlformats.org/officeDocument/2006/relationships/hyperlink" Target="https://www.esamea.gr/pressoffice/press-releases/5753-me-poio-tropo-prepei-na-poyme-oti-kindyneyoyn-anthropines-zoes-k-pleyri-logo-tis-elleipsis-g-sfairinis" TargetMode="External"/><Relationship Id="rId14" Type="http://schemas.openxmlformats.org/officeDocument/2006/relationships/hyperlink" Target="https://www.edf-feph.org/our-members-update-on-crisis-response-during-ukraine-war/" TargetMode="External"/><Relationship Id="rId22" Type="http://schemas.openxmlformats.org/officeDocument/2006/relationships/hyperlink" Target="http://www.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D200C-02B7-4C54-A12A-3E99B29F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5464</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2022-07-05T05:39:00Z</dcterms:created>
  <dcterms:modified xsi:type="dcterms:W3CDTF">2022-07-05T05:39:00Z</dcterms:modified>
</cp:coreProperties>
</file>