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30578655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9-23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1C42C7">
                    <w:t>23.09.2022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495C0E54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Cs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3B2338" w:rsidRPr="003B2338">
                <w:rPr>
                  <w:bCs/>
                </w:rPr>
                <w:t>Συστάσεις Επιτροπής Εμβολιασμού για αναμνηστικές δόσεις με τα νέα εμβόλια (4</w:t>
              </w:r>
              <w:r w:rsidR="001C42C7">
                <w:rPr>
                  <w:bCs/>
                </w:rPr>
                <w:t xml:space="preserve">η </w:t>
              </w:r>
              <w:r w:rsidR="003B2338" w:rsidRPr="003B2338">
                <w:rPr>
                  <w:bCs/>
                </w:rPr>
                <w:t>ή 5η δόση)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0E91C28C" w14:textId="77777777" w:rsidR="003B2338" w:rsidRDefault="003B2338" w:rsidP="003B2338">
              <w:r>
                <w:t>Τις διευκρινίσεις και συστάσεις για τα επικαιροποιημένα εμβόλια του κορωνοϊού ανακοίνωσε η Εθνική Επιτροπή Εμβολιασμών, η οποία έδωσε και την έγκρισή της για να κάνουν πέμπτη δόση με τα νέα σκευάσματα όσοι έχουν ήδη πραγματοποιήσει δύο αναμνηστικές δόσεις.</w:t>
              </w:r>
            </w:p>
            <w:p w14:paraId="42F48479" w14:textId="77777777" w:rsidR="003B2338" w:rsidRDefault="003B2338" w:rsidP="003B2338">
              <w:r>
                <w:t xml:space="preserve">Όπως αναφέρεται σε σχετική ανακοίνωση, τα επικαιροποιημένα </w:t>
              </w:r>
              <w:proofErr w:type="spellStart"/>
              <w:r>
                <w:t>διδύναμα</w:t>
              </w:r>
              <w:proofErr w:type="spellEnd"/>
              <w:r>
                <w:t xml:space="preserve"> εμβόλια έχουν πρόσφατα εγκριθεί από τους αρμόδιους ρυθμιστικούς οργανισμούς και χορηγούνται αποκλειστικά ως αναμνηστική δόση. Ως εκ τούτου πριν τη χορήγηση του </w:t>
              </w:r>
              <w:proofErr w:type="spellStart"/>
              <w:r>
                <w:t>επικαιροποιημένου</w:t>
              </w:r>
              <w:proofErr w:type="spellEnd"/>
              <w:r>
                <w:t xml:space="preserve"> </w:t>
              </w:r>
              <w:proofErr w:type="spellStart"/>
              <w:r>
                <w:t>διδύναμου</w:t>
              </w:r>
              <w:proofErr w:type="spellEnd"/>
              <w:r>
                <w:t xml:space="preserve"> εμβολίου απαιτείται η ολοκλήρωση του βασικού εμβολιασμού.</w:t>
              </w:r>
            </w:p>
            <w:p w14:paraId="6B6DB0ED" w14:textId="77777777" w:rsidR="003B2338" w:rsidRDefault="003B2338" w:rsidP="003B2338">
              <w:r>
                <w:t>Οι 6 ομάδες πληθυσμού που συστήνεται να κάνουν το επικαιροποιημένο εμβόλιο</w:t>
              </w:r>
            </w:p>
            <w:p w14:paraId="6A295A4C" w14:textId="77777777" w:rsidR="003B2338" w:rsidRDefault="003B2338" w:rsidP="003B2338">
              <w:r>
                <w:t xml:space="preserve">Συστήνεται η χορήγηση αναμνηστικής δόσης με τα επικαιροποιημένα </w:t>
              </w:r>
              <w:proofErr w:type="spellStart"/>
              <w:r>
                <w:t>διδύναμα</w:t>
              </w:r>
              <w:proofErr w:type="spellEnd"/>
              <w:r>
                <w:t xml:space="preserve"> εμβόλια (ΒΑ.1, ΒΑ.4/ΒΑ.5) έναντι του κορωνοϊού σε χρονικό διάστημα τουλάχιστον 3 μηνών μετά την τελευταία δόση του εμβολίου ή τη </w:t>
              </w:r>
              <w:proofErr w:type="spellStart"/>
              <w:r>
                <w:t>νόσηση</w:t>
              </w:r>
              <w:proofErr w:type="spellEnd"/>
              <w:r>
                <w:t xml:space="preserve"> από κορωνοϊό:</w:t>
              </w:r>
            </w:p>
            <w:p w14:paraId="183F2E46" w14:textId="77777777" w:rsidR="003B2338" w:rsidRDefault="003B2338" w:rsidP="001C42C7">
              <w:pPr>
                <w:pStyle w:val="a9"/>
                <w:numPr>
                  <w:ilvl w:val="0"/>
                  <w:numId w:val="16"/>
                </w:numPr>
              </w:pPr>
              <w:r>
                <w:t>σε όλα τα άτομα ηλικίας 60 ετών και άνω</w:t>
              </w:r>
            </w:p>
            <w:p w14:paraId="4ADEF2BE" w14:textId="77777777" w:rsidR="003B2338" w:rsidRDefault="003B2338" w:rsidP="001C42C7">
              <w:pPr>
                <w:pStyle w:val="a9"/>
                <w:numPr>
                  <w:ilvl w:val="0"/>
                  <w:numId w:val="16"/>
                </w:numPr>
              </w:pPr>
              <w:r>
                <w:t>σε άτομα ηλικίας 12-59 ετών που ανήκουν σε ομάδες αυξημένου κινδύνου (βλ. συνημμένους πίνακες) σύμφωνα με τις οδηγίες του θεράποντα ιατρού</w:t>
              </w:r>
            </w:p>
            <w:p w14:paraId="66134F85" w14:textId="77777777" w:rsidR="003B2338" w:rsidRDefault="003B2338" w:rsidP="001C42C7">
              <w:pPr>
                <w:pStyle w:val="a9"/>
                <w:numPr>
                  <w:ilvl w:val="0"/>
                  <w:numId w:val="16"/>
                </w:numPr>
              </w:pPr>
              <w:r>
                <w:t>σε διαμένοντες και εργαζόμενους σε μονάδες φροντίδας ηλικιωμένων ή άλλες μονάδες φροντίδας χρονίως πασχόντων</w:t>
              </w:r>
            </w:p>
            <w:p w14:paraId="0DDE7BC2" w14:textId="77777777" w:rsidR="003B2338" w:rsidRDefault="003B2338" w:rsidP="001C42C7">
              <w:pPr>
                <w:pStyle w:val="a9"/>
                <w:numPr>
                  <w:ilvl w:val="0"/>
                  <w:numId w:val="16"/>
                </w:numPr>
              </w:pPr>
              <w:r>
                <w:t>σε επαγγελματίες υγείας</w:t>
              </w:r>
            </w:p>
            <w:p w14:paraId="2B3E7E2C" w14:textId="77777777" w:rsidR="003B2338" w:rsidRDefault="003B2338" w:rsidP="001C42C7">
              <w:pPr>
                <w:pStyle w:val="a9"/>
                <w:numPr>
                  <w:ilvl w:val="0"/>
                  <w:numId w:val="16"/>
                </w:numPr>
              </w:pPr>
              <w:r>
                <w:t>σε διαβιούντες με άτομα σε ανοσοκαταστολή ή άλλο υποκείμενο νόσημα (βλ. συνημμένους πίνακες)</w:t>
              </w:r>
            </w:p>
            <w:p w14:paraId="177B1668" w14:textId="77777777" w:rsidR="003B2338" w:rsidRDefault="003B2338" w:rsidP="001C42C7">
              <w:pPr>
                <w:pStyle w:val="a9"/>
                <w:numPr>
                  <w:ilvl w:val="0"/>
                  <w:numId w:val="16"/>
                </w:numPr>
              </w:pPr>
              <w:r>
                <w:t>σε φροντιστές ατόμων που πάσχουν από νοσήματα που αυξάνουν τον κίνδυνο επιπλοκών από κορωνοϊό</w:t>
              </w:r>
            </w:p>
            <w:p w14:paraId="68176500" w14:textId="77777777" w:rsidR="003B2338" w:rsidRDefault="003B2338" w:rsidP="003B2338">
              <w:r>
                <w:t>Διευκρινίζεται ότι:</w:t>
              </w:r>
            </w:p>
            <w:p w14:paraId="3727704A" w14:textId="77777777" w:rsidR="003B2338" w:rsidRDefault="003B2338" w:rsidP="001C42C7">
              <w:pPr>
                <w:pStyle w:val="a9"/>
                <w:numPr>
                  <w:ilvl w:val="0"/>
                  <w:numId w:val="17"/>
                </w:numPr>
              </w:pPr>
              <w:r>
                <w:t xml:space="preserve">Άτομα που έχουν ήδη εμβολιαστεί με τη δεύτερη αναμνηστική δόση των </w:t>
              </w:r>
              <w:proofErr w:type="spellStart"/>
              <w:r>
                <w:t>μονοδύναμων</w:t>
              </w:r>
              <w:proofErr w:type="spellEnd"/>
              <w:r>
                <w:t xml:space="preserve"> εμβολίων και ανήκουν στις παραπάνω ομάδες μπορούν να εμβολιαστούν με τα επικαιροποιημένα </w:t>
              </w:r>
              <w:proofErr w:type="spellStart"/>
              <w:r>
                <w:t>διδύναμα</w:t>
              </w:r>
              <w:proofErr w:type="spellEnd"/>
              <w:r>
                <w:t xml:space="preserve"> εμβόλια (εφόσον έχει παρέλθει χρονικό διάστημα τουλάχιστον 3 μηνών).</w:t>
              </w:r>
            </w:p>
            <w:p w14:paraId="7F0B9062" w14:textId="77777777" w:rsidR="003B2338" w:rsidRDefault="003B2338" w:rsidP="001C42C7">
              <w:pPr>
                <w:pStyle w:val="a9"/>
                <w:numPr>
                  <w:ilvl w:val="0"/>
                  <w:numId w:val="17"/>
                </w:numPr>
              </w:pPr>
              <w:r>
                <w:t xml:space="preserve">Άτομα που νόσησαν μετά τη χορήγηση της δεύτερης αναμνηστικής δόσης των </w:t>
              </w:r>
              <w:proofErr w:type="spellStart"/>
              <w:r>
                <w:t>μονοδύναμων</w:t>
              </w:r>
              <w:proofErr w:type="spellEnd"/>
              <w:r>
                <w:t xml:space="preserve"> εμβολίων δεν έχουν αντένδειξη και μπορούν να εμβολιαστούν με τα επικαιροποιημένα </w:t>
              </w:r>
              <w:proofErr w:type="spellStart"/>
              <w:r>
                <w:t>διδύναμα</w:t>
              </w:r>
              <w:proofErr w:type="spellEnd"/>
              <w:r>
                <w:t xml:space="preserve"> εμβόλια με τη σύμφωνη γνώμη του θεράποντα ιατρού.</w:t>
              </w:r>
            </w:p>
            <w:p w14:paraId="79AF0712" w14:textId="77777777" w:rsidR="003B2338" w:rsidRDefault="003B2338" w:rsidP="001C42C7">
              <w:pPr>
                <w:pStyle w:val="a9"/>
                <w:numPr>
                  <w:ilvl w:val="0"/>
                  <w:numId w:val="17"/>
                </w:numPr>
              </w:pPr>
              <w:r>
                <w:t xml:space="preserve">Παρέχεται εξατομικευμένα η δυνατότητα εμβολιασμού με </w:t>
              </w:r>
              <w:proofErr w:type="spellStart"/>
              <w:r>
                <w:t>διδύναμα</w:t>
              </w:r>
              <w:proofErr w:type="spellEnd"/>
              <w:r>
                <w:t xml:space="preserve"> επικαιροποιημένα εμβόλια για δεύτερη αναμνηστική ή τρίτη αναμνηστική δόση σε άτομα ηλικίας 30 ως 59 ετών που δεν ανήκουν στις παραπάνω κατηγορίες με τη σύμφωνη γνώμη του θεράποντα ιατρού.</w:t>
              </w:r>
            </w:p>
            <w:p w14:paraId="74A30CEA" w14:textId="6D5F6977" w:rsidR="0076008A" w:rsidRDefault="003B2338" w:rsidP="009200D0">
              <w:r>
                <w:t xml:space="preserve">Τονίζεται εκ νέου ότι ο έγκαιρος εμβολιασμός των παραπάνω ομάδων με τα επικαιροποιημένα </w:t>
              </w:r>
              <w:proofErr w:type="spellStart"/>
              <w:r>
                <w:t>διδύναμα</w:t>
              </w:r>
              <w:proofErr w:type="spellEnd"/>
              <w:r>
                <w:t xml:space="preserve"> εμβόλια είναι σημαντικότερος από τον τύπο του εμβολίου που θα χορηγηθεί.</w:t>
              </w:r>
              <w:r w:rsidR="001C42C7">
                <w:t xml:space="preserve">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2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D9132" w14:textId="77777777" w:rsidR="003F7B1D" w:rsidRDefault="003F7B1D" w:rsidP="00A5663B">
      <w:pPr>
        <w:spacing w:after="0" w:line="240" w:lineRule="auto"/>
      </w:pPr>
      <w:r>
        <w:separator/>
      </w:r>
    </w:p>
    <w:p w14:paraId="2AF8024F" w14:textId="77777777" w:rsidR="003F7B1D" w:rsidRDefault="003F7B1D"/>
  </w:endnote>
  <w:endnote w:type="continuationSeparator" w:id="0">
    <w:p w14:paraId="6D1A5398" w14:textId="77777777" w:rsidR="003F7B1D" w:rsidRDefault="003F7B1D" w:rsidP="00A5663B">
      <w:pPr>
        <w:spacing w:after="0" w:line="240" w:lineRule="auto"/>
      </w:pPr>
      <w:r>
        <w:continuationSeparator/>
      </w:r>
    </w:p>
    <w:p w14:paraId="2605D552" w14:textId="77777777" w:rsidR="003F7B1D" w:rsidRDefault="003F7B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327F" w14:textId="77777777" w:rsidR="003F7B1D" w:rsidRDefault="003F7B1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3EC229B" w14:textId="77777777" w:rsidR="003F7B1D" w:rsidRDefault="003F7B1D"/>
  </w:footnote>
  <w:footnote w:type="continuationSeparator" w:id="0">
    <w:p w14:paraId="47987125" w14:textId="77777777" w:rsidR="003F7B1D" w:rsidRDefault="003F7B1D" w:rsidP="00A5663B">
      <w:pPr>
        <w:spacing w:after="0" w:line="240" w:lineRule="auto"/>
      </w:pPr>
      <w:r>
        <w:continuationSeparator/>
      </w:r>
    </w:p>
    <w:p w14:paraId="3E3964B8" w14:textId="77777777" w:rsidR="003F7B1D" w:rsidRDefault="003F7B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07F1"/>
    <w:multiLevelType w:val="hybridMultilevel"/>
    <w:tmpl w:val="8F92563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 w15:restartNumberingAfterBreak="0">
    <w:nsid w:val="34597B94"/>
    <w:multiLevelType w:val="hybridMultilevel"/>
    <w:tmpl w:val="B9744E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8"/>
  </w:num>
  <w:num w:numId="2" w16cid:durableId="513492185">
    <w:abstractNumId w:val="8"/>
  </w:num>
  <w:num w:numId="3" w16cid:durableId="591400601">
    <w:abstractNumId w:val="8"/>
  </w:num>
  <w:num w:numId="4" w16cid:durableId="1143305377">
    <w:abstractNumId w:val="8"/>
  </w:num>
  <w:num w:numId="5" w16cid:durableId="1814059642">
    <w:abstractNumId w:val="8"/>
  </w:num>
  <w:num w:numId="6" w16cid:durableId="2110739655">
    <w:abstractNumId w:val="8"/>
  </w:num>
  <w:num w:numId="7" w16cid:durableId="1138381866">
    <w:abstractNumId w:val="8"/>
  </w:num>
  <w:num w:numId="8" w16cid:durableId="819808856">
    <w:abstractNumId w:val="8"/>
  </w:num>
  <w:num w:numId="9" w16cid:durableId="1882670088">
    <w:abstractNumId w:val="8"/>
  </w:num>
  <w:num w:numId="10" w16cid:durableId="31850676">
    <w:abstractNumId w:val="7"/>
  </w:num>
  <w:num w:numId="11" w16cid:durableId="1103309027">
    <w:abstractNumId w:val="6"/>
  </w:num>
  <w:num w:numId="12" w16cid:durableId="1101145475">
    <w:abstractNumId w:val="4"/>
  </w:num>
  <w:num w:numId="13" w16cid:durableId="2068868133">
    <w:abstractNumId w:val="2"/>
  </w:num>
  <w:num w:numId="14" w16cid:durableId="797647036">
    <w:abstractNumId w:val="0"/>
  </w:num>
  <w:num w:numId="15" w16cid:durableId="950666286">
    <w:abstractNumId w:val="3"/>
  </w:num>
  <w:num w:numId="16" w16cid:durableId="148446860">
    <w:abstractNumId w:val="1"/>
  </w:num>
  <w:num w:numId="17" w16cid:durableId="1752964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C42C7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338"/>
    <w:rsid w:val="003B245B"/>
    <w:rsid w:val="003B3E78"/>
    <w:rsid w:val="003B6AC5"/>
    <w:rsid w:val="003D4D14"/>
    <w:rsid w:val="003D73D0"/>
    <w:rsid w:val="003E38C4"/>
    <w:rsid w:val="003F789B"/>
    <w:rsid w:val="003F7B1D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6F77ED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0BB3"/>
    <w:rsid w:val="00842387"/>
    <w:rsid w:val="00853024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0CEE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565DB"/>
    <w:rsid w:val="004B3087"/>
    <w:rsid w:val="00550D21"/>
    <w:rsid w:val="005E1B4F"/>
    <w:rsid w:val="007902BF"/>
    <w:rsid w:val="00852885"/>
    <w:rsid w:val="009E0370"/>
    <w:rsid w:val="00A83EFD"/>
    <w:rsid w:val="00D1211F"/>
    <w:rsid w:val="00D441F1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2022-09-23T10:21:00Z</dcterms:created>
  <dcterms:modified xsi:type="dcterms:W3CDTF">2022-09-23T10:21:00Z</dcterms:modified>
  <cp:contentStatus/>
  <dc:language>Ελληνικά</dc:language>
  <cp:version>am-20180624</cp:version>
</cp:coreProperties>
</file>