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02F715A4"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9-23T00:00:00Z">
                    <w:dateFormat w:val="dd.MM.yyyy"/>
                    <w:lid w:val="el-GR"/>
                    <w:storeMappedDataAs w:val="dateTime"/>
                    <w:calendar w:val="gregorian"/>
                  </w:date>
                </w:sdtPr>
                <w:sdtContent>
                  <w:r w:rsidR="00FF5FF3">
                    <w:t>23.09.2022</w:t>
                  </w:r>
                </w:sdtContent>
              </w:sdt>
            </w:sdtContent>
          </w:sdt>
        </w:sdtContent>
      </w:sdt>
    </w:p>
    <w:p w14:paraId="41EA2CD5" w14:textId="29AE7943"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1F63C0">
            <w:t>1368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18606051"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A43C8D">
                <w:rPr>
                  <w:rStyle w:val="Char2"/>
                  <w:b/>
                  <w:u w:val="none"/>
                </w:rPr>
                <w:t xml:space="preserve">Προτάσεις σε νομοσχέδιο για το επικουρικό προσωπικό προνοιακών φορέων και τους ανασφάλιστους και άπορους νεφροπαθείς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EndPr>
            <w:rPr>
              <w:b/>
              <w:bCs/>
            </w:rPr>
          </w:sdtEndPr>
          <w:sdtContent>
            <w:p w14:paraId="31FDC564" w14:textId="0E3824D7" w:rsidR="00A43C8D" w:rsidRDefault="00A43C8D" w:rsidP="00A43C8D">
              <w:r>
                <w:t xml:space="preserve">Με </w:t>
              </w:r>
              <w:hyperlink r:id="rId10" w:history="1">
                <w:r w:rsidRPr="00FF5FF3">
                  <w:rPr>
                    <w:rStyle w:val="-"/>
                    <w:b/>
                    <w:bCs/>
                  </w:rPr>
                  <w:t>επιστολή της στην Επιστολή Κοινωνικών Υποθέσεων της Βουλής η ΕΣΑμεΑ κατέθεσε τις προτάσεις της</w:t>
                </w:r>
              </w:hyperlink>
              <w:r>
                <w:t xml:space="preserve"> στο σχέδιο νόμου </w:t>
              </w:r>
              <w:r>
                <w:t xml:space="preserve">«Σύσταση και οργάνωση νομικού προσώπου δημοσίου δικαίου με την επωνυμία </w:t>
              </w:r>
              <w:r w:rsidR="00FF5FF3" w:rsidRPr="00FF5FF3">
                <w:t>“</w:t>
              </w:r>
              <w:r>
                <w:t>ΕΝΩΣΗ ΤΕΧΝΟΛΟΓΩΝ ΑΚΤΙΝΟΛΟΓΙΑΣ - ΑΚΤΙΝΟΘΕΡΑΠΕΙΑΣ ΕΛΛΑΔΑΣ (Ε.Τ.Α.Α.Ε.)</w:t>
              </w:r>
              <w:r w:rsidR="00FF5FF3" w:rsidRPr="00FF5FF3">
                <w:t>”</w:t>
              </w:r>
              <w:r>
                <w:t xml:space="preserve">, ρυθμίσεις για την αντιμετώπιση της πανδημίας του κορωνοϊού COVID-19 και την προστασία της δημόσιας υγείας και λοιπές διατάξεις» που έχει κατατεθεί στη Βουλή για συζήτηση και ψήφιση, </w:t>
              </w:r>
              <w:r>
                <w:t xml:space="preserve">ζητώντας παράλληλα </w:t>
              </w:r>
              <w:r>
                <w:t>να κληθεί εκπρόσωπος της Ε.Σ.Α.μεΑ κατά τη συζήτησή του</w:t>
              </w:r>
              <w:r>
                <w:t xml:space="preserve">. </w:t>
              </w:r>
            </w:p>
            <w:p w14:paraId="2098ACE6" w14:textId="1997272B" w:rsidR="00A43C8D" w:rsidRDefault="00A43C8D" w:rsidP="00A43C8D">
              <w:r>
                <w:t>Μεταξύ άλλων η</w:t>
              </w:r>
              <w:r>
                <w:t xml:space="preserve"> Ε.Σ.Α.μεΑ. προτείνει </w:t>
              </w:r>
              <w:r>
                <w:t>την π</w:t>
              </w:r>
              <w:r>
                <w:t xml:space="preserve">αράταση </w:t>
              </w:r>
              <w:r w:rsidR="00FF5FF3">
                <w:t xml:space="preserve">των </w:t>
              </w:r>
              <w:r>
                <w:t>συμβάσεων εργασίας επικουρικού προσωπικού σε προνοιακούς φορείς</w:t>
              </w:r>
              <w:r>
                <w:t xml:space="preserve">. </w:t>
              </w:r>
              <w:r>
                <w:t xml:space="preserve">Η τρίμηνη παράταση που δίνεται με το συγκεκριμένο άρθρο, δεν είναι επαρκής για την κάλυψη των αναγκών των Κέντρων Κοινωνικής Πρόνοιας. </w:t>
              </w:r>
            </w:p>
            <w:p w14:paraId="1C2DA59C" w14:textId="4E1A5023" w:rsidR="00A43C8D" w:rsidRDefault="00A43C8D" w:rsidP="00A43C8D">
              <w:r>
                <w:t>Η ΕΣΑμεΑ έχει επισημάνει</w:t>
              </w:r>
              <w:r>
                <w:t xml:space="preserve"> πολλές φορές τα σοβαρά προβλήματα υποστελέχωσης που αντιμετωπίζουν τα Κέντρα Κοινωνικής Πρόνοιας σε ολόκληρη της χώρα, τα οποία επιδεινώνονται εξαιτίας της λήξης των συμβάσεων εργασίας ορισμένου χρόνου του έκτακτου και επικουρικού προσωπικού που εργάζονται σε αυτά.</w:t>
              </w:r>
            </w:p>
            <w:p w14:paraId="1D9D768D" w14:textId="32BB9EFD" w:rsidR="00A43C8D" w:rsidRDefault="00A43C8D" w:rsidP="00A43C8D">
              <w:r>
                <w:t xml:space="preserve">Επίσης, στο άρθρο 42, η ΕΣΑμεΑ τονίζει ότι η </w:t>
              </w:r>
              <w:r>
                <w:t xml:space="preserve">τρίμηνη παράταση που δίνεται για την υγειονομική κάλυψη των ανασφάλιστων πολιτών, καθώς και για τη δυνατότητα ένταξης των απόρων και ανασφάλιστων ασθενών με χρόνια νεφρική ανεπάρκεια τελικού σταδίου σε συμβεβλημένες με τον ΕΟΠΥΥ μονάδες αιμοκάθαρσης του ιδιωτικού τομέα για τη διενέργεια τακτικών αιμοκαθάρσεων, δεν επαρκούν για την κάλυψη των αναγκών τους. Κρίνεται επιτακτική η ανάγκη να δοθεί, αν όχι μόνιμη παράταση, τουλάχιστον ετήσια. </w:t>
              </w:r>
            </w:p>
            <w:p w14:paraId="4EAE845B" w14:textId="452542CE" w:rsidR="0076008A" w:rsidRPr="00FF5FF3" w:rsidRDefault="00FF5FF3" w:rsidP="0024462C">
              <w:pPr>
                <w:rPr>
                  <w:b/>
                  <w:bCs/>
                </w:rPr>
              </w:pPr>
              <w:hyperlink r:id="rId11" w:history="1">
                <w:r w:rsidR="00A43C8D" w:rsidRPr="00FF5FF3">
                  <w:rPr>
                    <w:rStyle w:val="-"/>
                    <w:b/>
                    <w:bCs/>
                  </w:rPr>
                  <w:t>Αναλυτικά οι προτάσεις στην επιστολή</w:t>
                </w:r>
              </w:hyperlink>
              <w:r w:rsidR="00A43C8D" w:rsidRPr="00FF5FF3">
                <w:rPr>
                  <w:b/>
                  <w:bCs/>
                </w:rP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FDB7E" w14:textId="77777777" w:rsidR="009E5AEA" w:rsidRDefault="009E5AEA" w:rsidP="00A5663B">
      <w:pPr>
        <w:spacing w:after="0" w:line="240" w:lineRule="auto"/>
      </w:pPr>
      <w:r>
        <w:separator/>
      </w:r>
    </w:p>
    <w:p w14:paraId="07044F90" w14:textId="77777777" w:rsidR="009E5AEA" w:rsidRDefault="009E5AEA"/>
  </w:endnote>
  <w:endnote w:type="continuationSeparator" w:id="0">
    <w:p w14:paraId="2D9357EE" w14:textId="77777777" w:rsidR="009E5AEA" w:rsidRDefault="009E5AEA" w:rsidP="00A5663B">
      <w:pPr>
        <w:spacing w:after="0" w:line="240" w:lineRule="auto"/>
      </w:pPr>
      <w:r>
        <w:continuationSeparator/>
      </w:r>
    </w:p>
    <w:p w14:paraId="08A1060E" w14:textId="77777777" w:rsidR="009E5AEA" w:rsidRDefault="009E5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6B099" w14:textId="77777777" w:rsidR="009E5AEA" w:rsidRDefault="009E5AEA" w:rsidP="00A5663B">
      <w:pPr>
        <w:spacing w:after="0" w:line="240" w:lineRule="auto"/>
      </w:pPr>
      <w:bookmarkStart w:id="0" w:name="_Hlk484772647"/>
      <w:bookmarkEnd w:id="0"/>
      <w:r>
        <w:separator/>
      </w:r>
    </w:p>
    <w:p w14:paraId="03F187C5" w14:textId="77777777" w:rsidR="009E5AEA" w:rsidRDefault="009E5AEA"/>
  </w:footnote>
  <w:footnote w:type="continuationSeparator" w:id="0">
    <w:p w14:paraId="61AD3A35" w14:textId="77777777" w:rsidR="009E5AEA" w:rsidRDefault="009E5AEA" w:rsidP="00A5663B">
      <w:pPr>
        <w:spacing w:after="0" w:line="240" w:lineRule="auto"/>
      </w:pPr>
      <w:r>
        <w:continuationSeparator/>
      </w:r>
    </w:p>
    <w:p w14:paraId="4D9EEFC0" w14:textId="77777777" w:rsidR="009E5AEA" w:rsidRDefault="009E5A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3"/>
  </w:num>
  <w:num w:numId="2" w16cid:durableId="151409919">
    <w:abstractNumId w:val="13"/>
  </w:num>
  <w:num w:numId="3" w16cid:durableId="1900553032">
    <w:abstractNumId w:val="13"/>
  </w:num>
  <w:num w:numId="4" w16cid:durableId="1682196985">
    <w:abstractNumId w:val="13"/>
  </w:num>
  <w:num w:numId="5" w16cid:durableId="767387937">
    <w:abstractNumId w:val="13"/>
  </w:num>
  <w:num w:numId="6" w16cid:durableId="371854564">
    <w:abstractNumId w:val="13"/>
  </w:num>
  <w:num w:numId="7" w16cid:durableId="730346427">
    <w:abstractNumId w:val="13"/>
  </w:num>
  <w:num w:numId="8" w16cid:durableId="1141774985">
    <w:abstractNumId w:val="13"/>
  </w:num>
  <w:num w:numId="9" w16cid:durableId="751704888">
    <w:abstractNumId w:val="13"/>
  </w:num>
  <w:num w:numId="10" w16cid:durableId="2020809213">
    <w:abstractNumId w:val="12"/>
  </w:num>
  <w:num w:numId="11" w16cid:durableId="1530529485">
    <w:abstractNumId w:val="11"/>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8"/>
  </w:num>
  <w:num w:numId="17" w16cid:durableId="254483936">
    <w:abstractNumId w:val="4"/>
  </w:num>
  <w:num w:numId="18" w16cid:durableId="1376664239">
    <w:abstractNumId w:val="1"/>
  </w:num>
  <w:num w:numId="19" w16cid:durableId="384259666">
    <w:abstractNumId w:val="6"/>
  </w:num>
  <w:num w:numId="20" w16cid:durableId="1293563272">
    <w:abstractNumId w:val="10"/>
  </w:num>
  <w:num w:numId="21" w16cid:durableId="1078670969">
    <w:abstractNumId w:val="7"/>
  </w:num>
  <w:num w:numId="22" w16cid:durableId="395324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7B45"/>
    <w:rsid w:val="00181C15"/>
    <w:rsid w:val="00193549"/>
    <w:rsid w:val="001A5AF0"/>
    <w:rsid w:val="001A62AD"/>
    <w:rsid w:val="001A67BA"/>
    <w:rsid w:val="001B3428"/>
    <w:rsid w:val="001B5812"/>
    <w:rsid w:val="001B7832"/>
    <w:rsid w:val="001C160F"/>
    <w:rsid w:val="001D2C15"/>
    <w:rsid w:val="001E439E"/>
    <w:rsid w:val="001F1161"/>
    <w:rsid w:val="001F63C0"/>
    <w:rsid w:val="002058AF"/>
    <w:rsid w:val="0020610D"/>
    <w:rsid w:val="00216072"/>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5AEA"/>
    <w:rsid w:val="009E6773"/>
    <w:rsid w:val="00A04D49"/>
    <w:rsid w:val="00A0512E"/>
    <w:rsid w:val="00A22E67"/>
    <w:rsid w:val="00A24A4D"/>
    <w:rsid w:val="00A32253"/>
    <w:rsid w:val="00A33D4C"/>
    <w:rsid w:val="00A35350"/>
    <w:rsid w:val="00A43C8D"/>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F5F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our-actions/parliament/5860-i-e-s-a-mea-katathetei-tis-protaseis-paratiriseis-tis-sto-sxedio-nomoy-me-thema-systasi-kai-organosi-nomikoy-prosopoy-dimosioy-dikaioy-me-tin-eponymia-enosi-texnologon-aktinologias-aktinotherapeias-elladas-e-t-a-a-e-rythmiseis-gia-tin-antimet"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samea.gr/our-actions/parliament/5860-i-e-s-a-mea-katathetei-tis-protaseis-paratiriseis-tis-sto-sxedio-nomoy-me-thema-systasi-kai-organosi-nomikoy-prosopoy-dimosioy-dikaioy-me-tin-eponymia-enosi-texnologon-aktinologias-aktinotherapeias-elladas-e-t-a-a-e-rythmiseis-gia-tin-antim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87F84"/>
    <w:rsid w:val="006D5F30"/>
    <w:rsid w:val="006E02D2"/>
    <w:rsid w:val="00714133"/>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26</TotalTime>
  <Pages>2</Pages>
  <Words>480</Words>
  <Characters>2595</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2022-09-23T08:57:00Z</dcterms:created>
  <dcterms:modified xsi:type="dcterms:W3CDTF">2022-09-23T09:20:00Z</dcterms:modified>
  <cp:contentStatus/>
  <dc:language>Ελληνικά</dc:language>
  <cp:version>am-20180624</cp:version>
</cp:coreProperties>
</file>