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11B1E" w14:textId="79638393" w:rsidR="00A5663B" w:rsidRPr="00A5663B" w:rsidRDefault="00000000" w:rsidP="00DA5411">
      <w:pPr>
        <w:tabs>
          <w:tab w:val="left" w:pos="2552"/>
        </w:tabs>
        <w:spacing w:before="480" w:after="0"/>
        <w:ind w:left="1134"/>
        <w:jc w:val="left"/>
        <w:rPr>
          <w:b/>
        </w:rPr>
      </w:pPr>
      <w:sdt>
        <w:sdtPr>
          <w:rPr>
            <w:b/>
          </w:rPr>
          <w:id w:val="-1176563549"/>
          <w:lock w:val="contentLocked"/>
          <w:placeholder>
            <w:docPart w:val="4C5D54D70D474E56A7D141835C893293"/>
          </w:placeholder>
          <w:group/>
        </w:sdtPr>
        <w:sdtContent>
          <w:r w:rsidR="00A5663B" w:rsidRPr="00A5663B">
            <w:rPr>
              <w:b/>
            </w:rPr>
            <w:br w:type="column"/>
          </w:r>
        </w:sdtContent>
      </w:sdt>
      <w:sdt>
        <w:sdtPr>
          <w:rPr>
            <w:b/>
          </w:rPr>
          <w:id w:val="461849913"/>
          <w:lock w:val="contentLocked"/>
          <w:placeholder>
            <w:docPart w:val="4C5D54D70D474E56A7D141835C893293"/>
          </w:placeholder>
          <w:group/>
        </w:sdtPr>
        <w:sdtEndPr>
          <w:rPr>
            <w:b w:val="0"/>
          </w:rPr>
        </w:sdtEndPr>
        <w:sdtContent>
          <w:sdt>
            <w:sdtPr>
              <w:rPr>
                <w:b/>
              </w:rPr>
              <w:id w:val="-1291518111"/>
              <w:lock w:val="sdtContentLocked"/>
              <w:placeholder>
                <w:docPart w:val="4C5D54D70D474E56A7D141835C893293"/>
              </w:placeholder>
              <w:group/>
            </w:sdtPr>
            <w:sdtEndPr>
              <w:rPr>
                <w:b w:val="0"/>
              </w:rPr>
            </w:sdtEndPr>
            <w:sdtContent>
              <w:sdt>
                <w:sdtPr>
                  <w:rPr>
                    <w:rStyle w:val="ab"/>
                    <w:rFonts w:ascii="Arial Narrow" w:hAnsi="Arial Narrow"/>
                  </w:rPr>
                  <w:alias w:val="Πόλη"/>
                  <w:tag w:val="Πόλη"/>
                  <w:id w:val="1019975433"/>
                  <w:lock w:val="sdtLocked"/>
                  <w:placeholder>
                    <w:docPart w:val="8C284C71624345D8A98C32879697E29B"/>
                  </w:placeholder>
                  <w:text/>
                </w:sdtPr>
                <w:sdtContent>
                  <w:r w:rsidR="0080787B" w:rsidRPr="00F95A39">
                    <w:rPr>
                      <w:rStyle w:val="ab"/>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9867A9E5C0524AD99D5E95D20559083B"/>
                  </w:placeholder>
                  <w:date w:fullDate="2022-10-21T00:00:00Z">
                    <w:dateFormat w:val="dd.MM.yyyy"/>
                    <w:lid w:val="el-GR"/>
                    <w:storeMappedDataAs w:val="dateTime"/>
                    <w:calendar w:val="gregorian"/>
                  </w:date>
                </w:sdtPr>
                <w:sdtContent>
                  <w:r w:rsidR="00B57347">
                    <w:t>21.10.2022</w:t>
                  </w:r>
                </w:sdtContent>
              </w:sdt>
            </w:sdtContent>
          </w:sdt>
        </w:sdtContent>
      </w:sdt>
    </w:p>
    <w:p w14:paraId="41EA2CD5" w14:textId="5757EC0C" w:rsidR="00A5663B" w:rsidRPr="00A5663B" w:rsidRDefault="00000000" w:rsidP="00DA5411">
      <w:pPr>
        <w:tabs>
          <w:tab w:val="left" w:pos="2552"/>
        </w:tabs>
        <w:ind w:left="1134"/>
        <w:jc w:val="left"/>
        <w:rPr>
          <w:b/>
        </w:rPr>
      </w:pPr>
      <w:sdt>
        <w:sdtPr>
          <w:rPr>
            <w:b/>
          </w:rPr>
          <w:id w:val="1129432688"/>
          <w:lock w:val="contentLocked"/>
          <w:placeholder>
            <w:docPart w:val="4C5D54D70D474E56A7D141835C893293"/>
          </w:placeholder>
          <w:group/>
        </w:sdtPr>
        <w:sdtContent>
          <w:r w:rsidR="00A5663B" w:rsidRPr="00A5663B">
            <w:rPr>
              <w:b/>
            </w:rPr>
            <w:t>Αρ. Πρωτ.:</w:t>
          </w:r>
        </w:sdtContent>
      </w:sdt>
      <w:r w:rsidR="00A5663B" w:rsidRPr="00A5663B">
        <w:rPr>
          <w:b/>
        </w:rPr>
        <w:t xml:space="preserve"> </w:t>
      </w:r>
      <w:r w:rsidR="00C0166C">
        <w:rPr>
          <w:b/>
        </w:rPr>
        <w:tab/>
      </w:r>
      <w:sdt>
        <w:sdtPr>
          <w:alias w:val="Αριθμός Πρωτοκόλλου"/>
          <w:tag w:val="Αρ. Πρωτ."/>
          <w:id w:val="-2001419544"/>
          <w:placeholder>
            <w:docPart w:val="03C6145F692A47939E864B3FAE3A6859"/>
          </w:placeholder>
          <w:text/>
        </w:sdtPr>
        <w:sdtContent>
          <w:r w:rsidR="00444A00">
            <w:t>1545</w:t>
          </w:r>
        </w:sdtContent>
      </w:sdt>
    </w:p>
    <w:p w14:paraId="4FC6C68A" w14:textId="77777777" w:rsidR="00A5663B" w:rsidRPr="00A5663B" w:rsidRDefault="00A5663B" w:rsidP="00C0166C">
      <w:pPr>
        <w:tabs>
          <w:tab w:val="left" w:pos="2694"/>
        </w:tabs>
        <w:spacing w:before="480" w:after="0"/>
        <w:ind w:left="1701"/>
        <w:jc w:val="left"/>
        <w:rPr>
          <w:b/>
        </w:rPr>
        <w:sectPr w:rsidR="00A5663B" w:rsidRPr="00A5663B" w:rsidSect="00300782">
          <w:headerReference w:type="default" r:id="rId8"/>
          <w:footerReference w:type="default" r:id="rId9"/>
          <w:pgSz w:w="11906" w:h="16838"/>
          <w:pgMar w:top="1440" w:right="1797" w:bottom="1440" w:left="1797" w:header="0" w:footer="113" w:gutter="0"/>
          <w:cols w:num="2" w:space="708"/>
          <w:docGrid w:linePitch="360"/>
        </w:sectPr>
      </w:pPr>
    </w:p>
    <w:p w14:paraId="17BB69D6" w14:textId="77777777" w:rsidR="0076008A" w:rsidRPr="0076008A" w:rsidRDefault="00000000" w:rsidP="00351671">
      <w:pPr>
        <w:jc w:val="center"/>
        <w:rPr>
          <w:rStyle w:val="ab"/>
          <w:rFonts w:ascii="Arial Narrow" w:hAnsi="Arial Narrow"/>
        </w:rPr>
      </w:pPr>
      <w:sdt>
        <w:sdtPr>
          <w:rPr>
            <w:rStyle w:val="ab"/>
            <w:rFonts w:ascii="Arial Narrow" w:hAnsi="Arial Narrow"/>
          </w:rPr>
          <w:id w:val="1786929574"/>
          <w:lock w:val="sdtContentLocked"/>
          <w:placeholder>
            <w:docPart w:val="4C5D54D70D474E56A7D141835C893293"/>
          </w:placeholder>
          <w:group/>
        </w:sdtPr>
        <w:sdtContent>
          <w:r w:rsidR="0076008A" w:rsidRPr="0076008A">
            <w:rPr>
              <w:rStyle w:val="ab"/>
              <w:rFonts w:ascii="Arial Narrow" w:hAnsi="Arial Narrow"/>
            </w:rPr>
            <w:t>ΔΕΛΤΙΟ ΤΥΠΟΥ</w:t>
          </w:r>
        </w:sdtContent>
      </w:sdt>
    </w:p>
    <w:p w14:paraId="0BD7F815" w14:textId="45054894" w:rsidR="00177B45" w:rsidRPr="00614D55" w:rsidRDefault="00000000" w:rsidP="00177B45">
      <w:pPr>
        <w:pStyle w:val="mySubtitle"/>
        <w:rPr>
          <w:u w:val="none"/>
        </w:rPr>
      </w:pPr>
      <w:sdt>
        <w:sdtPr>
          <w:rPr>
            <w:rStyle w:val="Char2"/>
            <w:b/>
            <w:u w:val="none"/>
          </w:rPr>
          <w:alias w:val="Τίτλος"/>
          <w:tag w:val="Τίτλος"/>
          <w:id w:val="-419257075"/>
          <w:placeholder>
            <w:docPart w:val="2843335694094664BFE4C3EAE5FC6B3E"/>
          </w:placeholder>
        </w:sdtPr>
        <w:sdtContent>
          <w:r w:rsidR="0076008A" w:rsidRPr="00614D55">
            <w:rPr>
              <w:rStyle w:val="Char2"/>
              <w:b/>
              <w:u w:val="none"/>
            </w:rPr>
            <w:t xml:space="preserve">Ε.Σ.Α.μεΑ.: </w:t>
          </w:r>
          <w:sdt>
            <w:sdtPr>
              <w:rPr>
                <w:rStyle w:val="Char2"/>
                <w:b/>
                <w:u w:val="none"/>
              </w:rPr>
              <w:alias w:val="Τίτλος"/>
              <w:tag w:val="Τίτλος"/>
              <w:id w:val="-726219383"/>
              <w:lock w:val="sdtLocked"/>
              <w:placeholder>
                <w:docPart w:val="38B3AF1646ED4C66B103A3C58E5F8596"/>
              </w:placeholder>
              <w:text/>
            </w:sdtPr>
            <w:sdtContent>
              <w:r w:rsidR="005D0D3B" w:rsidRPr="00B57347">
                <w:rPr>
                  <w:rStyle w:val="Char2"/>
                  <w:b/>
                  <w:u w:val="none"/>
                </w:rPr>
                <w:t xml:space="preserve"> </w:t>
              </w:r>
              <w:r w:rsidR="00B57347" w:rsidRPr="00B57347">
                <w:rPr>
                  <w:rStyle w:val="Char2"/>
                  <w:b/>
                  <w:u w:val="none"/>
                </w:rPr>
                <w:t>Ι. Βαρ</w:t>
              </w:r>
              <w:r w:rsidR="00B57347">
                <w:rPr>
                  <w:rStyle w:val="Char2"/>
                  <w:b/>
                  <w:u w:val="none"/>
                </w:rPr>
                <w:t>δακαστάνης</w:t>
              </w:r>
              <w:r w:rsidR="00F03BEF">
                <w:rPr>
                  <w:rStyle w:val="Char2"/>
                  <w:b/>
                  <w:u w:val="none"/>
                </w:rPr>
                <w:t xml:space="preserve"> σε εκδήλωση του ΟΗΕ στην Αθήνα</w:t>
              </w:r>
              <w:r w:rsidR="00B57347">
                <w:rPr>
                  <w:rStyle w:val="Char2"/>
                  <w:b/>
                  <w:u w:val="none"/>
                </w:rPr>
                <w:t>: Τα άτομα με αναπηρία να μην μείνουν εκτός από τον Διάλογο για τη Μείωση του Κινδύνου Καταστροφών</w:t>
              </w:r>
            </w:sdtContent>
          </w:sdt>
        </w:sdtContent>
      </w:sdt>
      <w:r w:rsidR="00177B45" w:rsidRPr="00614D55">
        <w:rPr>
          <w:u w:val="none"/>
        </w:rPr>
        <w:t xml:space="preserve"> </w:t>
      </w:r>
    </w:p>
    <w:sdt>
      <w:sdtPr>
        <w:rPr>
          <w:i/>
        </w:rPr>
        <w:id w:val="-2046200601"/>
        <w:lock w:val="contentLocked"/>
        <w:placeholder>
          <w:docPart w:val="4C5D54D70D474E56A7D141835C893293"/>
        </w:placeholder>
        <w:group/>
      </w:sdtPr>
      <w:sdtContent>
        <w:sdt>
          <w:sdtPr>
            <w:alias w:val="Σώμα του ΔΤ"/>
            <w:tag w:val="Σώμα του ΔΤ"/>
            <w:id w:val="-1096393226"/>
            <w:lock w:val="sdtLocked"/>
            <w:placeholder>
              <w:docPart w:val="EED56959E1BE415DBC8DB03406A627B8"/>
            </w:placeholder>
          </w:sdtPr>
          <w:sdtContent>
            <w:p w14:paraId="672B0A38" w14:textId="16A3D975" w:rsidR="000A5F5F" w:rsidRDefault="000A5F5F" w:rsidP="000A5F5F">
              <w:r>
                <w:t xml:space="preserve">Στην υπουργική συνάντηση </w:t>
              </w:r>
              <w:r>
                <w:t>των χωρών της ανατολικής Μεσογείου, στο πλαίσιο του Διαλόγου για τον Οδικό Χάρτη Μείωσης του Κινδύνου Καταστροφών των Ηνωμένων Εθνών,</w:t>
              </w:r>
              <w:r>
                <w:t xml:space="preserve"> μίλησε ο πρόεδρος της ΕΣΑμεΑ Ιωάννης Βαρδακαστάνης, </w:t>
              </w:r>
              <w:r w:rsidR="00ED75F3">
                <w:t xml:space="preserve">με την ιδιότητα του προέδρου του </w:t>
              </w:r>
              <w:r w:rsidR="00ED75F3">
                <w:rPr>
                  <w:lang w:val="en-US"/>
                </w:rPr>
                <w:t>European</w:t>
              </w:r>
              <w:r w:rsidR="00ED75F3" w:rsidRPr="00ED75F3">
                <w:t xml:space="preserve"> </w:t>
              </w:r>
              <w:r w:rsidR="00ED75F3">
                <w:rPr>
                  <w:lang w:val="en-US"/>
                </w:rPr>
                <w:t>Disability</w:t>
              </w:r>
              <w:r w:rsidR="00ED75F3" w:rsidRPr="00ED75F3">
                <w:t xml:space="preserve"> </w:t>
              </w:r>
              <w:r w:rsidR="00ED75F3">
                <w:rPr>
                  <w:lang w:val="en-US"/>
                </w:rPr>
                <w:t>Forum</w:t>
              </w:r>
              <w:r w:rsidR="00ED75F3" w:rsidRPr="00ED75F3">
                <w:t xml:space="preserve">, </w:t>
              </w:r>
              <w:r>
                <w:t xml:space="preserve">την Παρασκευή 21 Οκτωβρίου, Διεθνή Ημέρα Μείωσης Κινδύνου Καταστροφών. </w:t>
              </w:r>
            </w:p>
            <w:p w14:paraId="59D272B7" w14:textId="5520251E" w:rsidR="000A5F5F" w:rsidRDefault="000A5F5F" w:rsidP="000A5F5F">
              <w:r>
                <w:t>Επρόκειτο</w:t>
              </w:r>
              <w:r>
                <w:t xml:space="preserve"> για μια συνδιοργάνωση του </w:t>
              </w:r>
              <w:r>
                <w:t>υ</w:t>
              </w:r>
              <w:r>
                <w:t>πουργείου Κλιματικής Κρίσης και Πολιτικής Προστασίας και του Γραφείου των Ηνωμένων Εθνών για τη Μείωση του Κινδύνου Καταστροφών, στο πλαίσιο του Ευρωπαϊκού Φόρουμ για τη Μείωση Κινδύνου Καταστροφών του Οργανισμού.</w:t>
              </w:r>
              <w:r w:rsidR="00ED75F3">
                <w:t xml:space="preserve"> Π</w:t>
              </w:r>
              <w:r>
                <w:t>ρώτη φορά η χώρα μας φιλοξενεί αντίστοιχη εκδήλωση σε υπουργικό επίπεδο.</w:t>
              </w:r>
            </w:p>
            <w:p w14:paraId="153D2A7E" w14:textId="74AFC903" w:rsidR="00ED75F3" w:rsidRPr="00ED75F3" w:rsidRDefault="00ED75F3" w:rsidP="000A5F5F">
              <w:pPr>
                <w:rPr>
                  <w:lang w:val="en-US"/>
                </w:rPr>
              </w:pPr>
              <w:r>
                <w:t>Ο</w:t>
              </w:r>
              <w:r w:rsidRPr="00ED75F3">
                <w:rPr>
                  <w:lang w:val="en-US"/>
                </w:rPr>
                <w:t xml:space="preserve"> </w:t>
              </w:r>
              <w:r>
                <w:t>κ</w:t>
              </w:r>
              <w:r w:rsidRPr="00ED75F3">
                <w:rPr>
                  <w:lang w:val="en-US"/>
                </w:rPr>
                <w:t xml:space="preserve">. </w:t>
              </w:r>
              <w:r>
                <w:t>Βαρδακαστάνης</w:t>
              </w:r>
              <w:r w:rsidRPr="00ED75F3">
                <w:rPr>
                  <w:lang w:val="en-US"/>
                </w:rPr>
                <w:t xml:space="preserve"> </w:t>
              </w:r>
              <w:r>
                <w:t>μίλησε</w:t>
              </w:r>
              <w:r w:rsidRPr="00ED75F3">
                <w:rPr>
                  <w:lang w:val="en-US"/>
                </w:rPr>
                <w:t xml:space="preserve"> </w:t>
              </w:r>
              <w:r>
                <w:t>στη</w:t>
              </w:r>
              <w:r w:rsidRPr="00ED75F3">
                <w:rPr>
                  <w:lang w:val="en-US"/>
                </w:rPr>
                <w:t xml:space="preserve"> </w:t>
              </w:r>
              <w:r>
                <w:t>θεματική</w:t>
              </w:r>
              <w:r w:rsidRPr="00ED75F3">
                <w:rPr>
                  <w:lang w:val="en-US"/>
                </w:rPr>
                <w:t xml:space="preserve">: </w:t>
              </w:r>
              <w:r>
                <w:rPr>
                  <w:lang w:val="en-US"/>
                </w:rPr>
                <w:t>L</w:t>
              </w:r>
              <w:r w:rsidRPr="00ED75F3">
                <w:rPr>
                  <w:lang w:val="en-US"/>
                </w:rPr>
                <w:t xml:space="preserve">eaving no one behind: Addressing urban heat vulnerability </w:t>
              </w:r>
              <w:r>
                <w:rPr>
                  <w:lang w:val="en-US"/>
                </w:rPr>
                <w:t>-</w:t>
              </w:r>
              <w:r w:rsidRPr="00ED75F3">
                <w:rPr>
                  <w:lang w:val="en-US"/>
                </w:rPr>
                <w:t xml:space="preserve"> Hearing vulnerable and experienced voices</w:t>
              </w:r>
              <w:r>
                <w:rPr>
                  <w:lang w:val="en-US"/>
                </w:rPr>
                <w:t>.</w:t>
              </w:r>
            </w:p>
            <w:p w14:paraId="57784A8B" w14:textId="16BF736D" w:rsidR="000A5F5F" w:rsidRDefault="00ED75F3" w:rsidP="000A5F5F">
              <w:r>
                <w:t>Ο ΟΗΕ τονίζει ότι η</w:t>
              </w:r>
              <w:r w:rsidR="000A5F5F">
                <w:t xml:space="preserve"> αστική ζέστη επηρεάζει όλους τους κατοίκους των πόλεων, ωστόσο οι ομάδες που διατρέχουν κίνδυνο, όπως οι νέοι, οι ηλικιωμένοι, οι μετανάστες και τα άτομα με αναπηρί</w:t>
              </w:r>
              <w:r w:rsidR="000A5F5F">
                <w:t>α</w:t>
              </w:r>
              <w:r w:rsidR="000A5F5F">
                <w:t xml:space="preserve">, επηρεάζονται περισσότερο. Αυτές οι ομάδες συχνά αντιμετωπίζουν υψηλή έκθεση και έχουν </w:t>
              </w:r>
              <w:r w:rsidR="000A5F5F">
                <w:t>τη μεγαλύτερη δυσκολία</w:t>
              </w:r>
              <w:r w:rsidR="000A5F5F">
                <w:t xml:space="preserve"> αντιμετώπισης και προσαρμογής</w:t>
              </w:r>
              <w:r w:rsidR="000A5F5F">
                <w:t xml:space="preserve">. </w:t>
              </w:r>
              <w:r w:rsidR="000A5F5F">
                <w:t xml:space="preserve">Ως εκ τούτου, </w:t>
              </w:r>
              <w:r w:rsidR="000A5F5F">
                <w:t>αυτές οι ομάδες</w:t>
              </w:r>
              <w:r w:rsidR="000A5F5F">
                <w:t xml:space="preserve"> πρέπει να είναι βασικοί φορείς στην οικοδόμηση ανθεκτικότητας, καθώς βρίσκονται στην πρώτη γραμμή του κινδύνου </w:t>
              </w:r>
              <w:r w:rsidR="000A5F5F">
                <w:t xml:space="preserve">λόγω </w:t>
              </w:r>
              <w:r w:rsidR="000A5F5F">
                <w:t xml:space="preserve">καταστροφών και έχουν σημαντική δυνατότητα να επηρεάσουν κοινωνικά ζητήματα. Οι υπεύθυνοι χάραξης πολιτικής πρέπει να λάβουν υπόψη τους </w:t>
              </w:r>
              <w:r w:rsidR="000A5F5F">
                <w:t xml:space="preserve">τις </w:t>
              </w:r>
              <w:r w:rsidR="000A5F5F">
                <w:t>διαφοροποιημένες ευπάθειες και δυνατότητες αυτών των ομάδων που διατρέχουν κίνδυνο, ενώ σχεδιάζουν αποτελεσματικά προγράμματα δράσης για τον καύσωνα.</w:t>
              </w:r>
            </w:p>
            <w:p w14:paraId="49BBCF79" w14:textId="647B209D" w:rsidR="00ED75F3" w:rsidRPr="005D0D3B" w:rsidRDefault="00ED75F3" w:rsidP="000A5F5F">
              <w:pPr>
                <w:rPr>
                  <w:rStyle w:val="-"/>
                  <w:b/>
                  <w:bCs/>
                </w:rPr>
              </w:pPr>
              <w:r w:rsidRPr="005D0D3B">
                <w:rPr>
                  <w:b/>
                  <w:bCs/>
                </w:rPr>
                <w:t xml:space="preserve">Αποσπάσματα από την ομιλία του κ. Βαρδακαστάνη - Σημειώνεται </w:t>
              </w:r>
              <w:r w:rsidRPr="005D0D3B">
                <w:rPr>
                  <w:rFonts w:cs="Arial"/>
                  <w:b/>
                  <w:bCs/>
                  <w:color w:val="3F3F3F"/>
                  <w:shd w:val="clear" w:color="auto" w:fill="FFFFFF"/>
                </w:rPr>
                <w:t xml:space="preserve">ότι οι εργασίες των τριών εργαστηρίων </w:t>
              </w:r>
              <w:r w:rsidRPr="005D0D3B">
                <w:rPr>
                  <w:rFonts w:cs="Arial"/>
                  <w:b/>
                  <w:bCs/>
                  <w:color w:val="3F3F3F"/>
                  <w:shd w:val="clear" w:color="auto" w:fill="FFFFFF"/>
                </w:rPr>
                <w:t xml:space="preserve">μεταδόθηκαν ζωντανά και βρίσκονται στο </w:t>
              </w:r>
              <w:r w:rsidRPr="005D0D3B">
                <w:rPr>
                  <w:rFonts w:cs="Arial"/>
                  <w:b/>
                  <w:bCs/>
                  <w:color w:val="3F3F3F"/>
                  <w:shd w:val="clear" w:color="auto" w:fill="FFFFFF"/>
                </w:rPr>
                <w:t xml:space="preserve">λογαριασμό του </w:t>
              </w:r>
              <w:r w:rsidRPr="005D0D3B">
                <w:rPr>
                  <w:rFonts w:cs="Arial"/>
                  <w:b/>
                  <w:bCs/>
                  <w:color w:val="3F3F3F"/>
                  <w:shd w:val="clear" w:color="auto" w:fill="FFFFFF"/>
                </w:rPr>
                <w:t>υ</w:t>
              </w:r>
              <w:r w:rsidRPr="005D0D3B">
                <w:rPr>
                  <w:rFonts w:cs="Arial"/>
                  <w:b/>
                  <w:bCs/>
                  <w:color w:val="3F3F3F"/>
                  <w:shd w:val="clear" w:color="auto" w:fill="FFFFFF"/>
                </w:rPr>
                <w:t>πουργείου Κλιματικής Κρίσης και Πολιτικής Προστασίας στο </w:t>
              </w:r>
              <w:r w:rsidR="009015A0" w:rsidRPr="005D0D3B">
                <w:rPr>
                  <w:rFonts w:cs="Arial"/>
                  <w:b/>
                  <w:bCs/>
                  <w:color w:val="17498B"/>
                  <w:u w:val="single"/>
                  <w:shd w:val="clear" w:color="auto" w:fill="FFFFFF"/>
                </w:rPr>
                <w:fldChar w:fldCharType="begin"/>
              </w:r>
              <w:r w:rsidR="009015A0" w:rsidRPr="005D0D3B">
                <w:rPr>
                  <w:rFonts w:cs="Arial"/>
                  <w:b/>
                  <w:bCs/>
                  <w:color w:val="17498B"/>
                  <w:u w:val="single"/>
                  <w:shd w:val="clear" w:color="auto" w:fill="FFFFFF"/>
                </w:rPr>
                <w:instrText xml:space="preserve"> HYPERLINK "https://youtu.be/UnZHGcNpzdE" \t "_blank" </w:instrText>
              </w:r>
              <w:r w:rsidR="009015A0" w:rsidRPr="005D0D3B">
                <w:rPr>
                  <w:rFonts w:cs="Arial"/>
                  <w:b/>
                  <w:bCs/>
                  <w:color w:val="17498B"/>
                  <w:u w:val="single"/>
                  <w:shd w:val="clear" w:color="auto" w:fill="FFFFFF"/>
                </w:rPr>
              </w:r>
              <w:r w:rsidR="009015A0" w:rsidRPr="005D0D3B">
                <w:rPr>
                  <w:rFonts w:cs="Arial"/>
                  <w:b/>
                  <w:bCs/>
                  <w:color w:val="17498B"/>
                  <w:u w:val="single"/>
                  <w:shd w:val="clear" w:color="auto" w:fill="FFFFFF"/>
                </w:rPr>
                <w:fldChar w:fldCharType="separate"/>
              </w:r>
              <w:r w:rsidRPr="005D0D3B">
                <w:rPr>
                  <w:rStyle w:val="-"/>
                  <w:rFonts w:cs="Arial"/>
                  <w:b/>
                  <w:bCs/>
                  <w:shd w:val="clear" w:color="auto" w:fill="FFFFFF"/>
                </w:rPr>
                <w:t>YouΤ</w:t>
              </w:r>
              <w:r w:rsidRPr="005D0D3B">
                <w:rPr>
                  <w:rStyle w:val="-"/>
                  <w:rFonts w:cs="Arial"/>
                  <w:b/>
                  <w:bCs/>
                  <w:shd w:val="clear" w:color="auto" w:fill="FFFFFF"/>
                </w:rPr>
                <w:t>u</w:t>
              </w:r>
              <w:r w:rsidRPr="005D0D3B">
                <w:rPr>
                  <w:rStyle w:val="-"/>
                  <w:rFonts w:cs="Arial"/>
                  <w:b/>
                  <w:bCs/>
                  <w:shd w:val="clear" w:color="auto" w:fill="FFFFFF"/>
                </w:rPr>
                <w:t>be</w:t>
              </w:r>
              <w:r w:rsidR="00E60D27" w:rsidRPr="005D0D3B">
                <w:rPr>
                  <w:rStyle w:val="-"/>
                  <w:rFonts w:cs="Arial"/>
                  <w:b/>
                  <w:bCs/>
                  <w:shd w:val="clear" w:color="auto" w:fill="FFFFFF"/>
                </w:rPr>
                <w:t xml:space="preserve"> </w:t>
              </w:r>
            </w:p>
            <w:p w14:paraId="0D1C6106" w14:textId="624BFEBE" w:rsidR="00E60D27" w:rsidRPr="005D0D3B" w:rsidRDefault="009015A0" w:rsidP="00E60D27">
              <w:pPr>
                <w:rPr>
                  <w:i/>
                  <w:iCs/>
                </w:rPr>
              </w:pPr>
              <w:r w:rsidRPr="005D0D3B">
                <w:rPr>
                  <w:rFonts w:cs="Arial"/>
                  <w:b/>
                  <w:bCs/>
                  <w:color w:val="17498B"/>
                  <w:u w:val="single"/>
                  <w:shd w:val="clear" w:color="auto" w:fill="FFFFFF"/>
                </w:rPr>
                <w:fldChar w:fldCharType="end"/>
              </w:r>
              <w:r w:rsidR="005D0D3B" w:rsidRPr="005D0D3B">
                <w:t>«</w:t>
              </w:r>
              <w:r w:rsidR="00E60D27" w:rsidRPr="005D0D3B">
                <w:rPr>
                  <w:i/>
                  <w:iCs/>
                </w:rPr>
                <w:t>Η περίοδος που διοργανώνεται αυτή η συνεδρίαση</w:t>
              </w:r>
              <w:r w:rsidR="00E60D27" w:rsidRPr="005D0D3B">
                <w:rPr>
                  <w:i/>
                  <w:iCs/>
                </w:rPr>
                <w:t xml:space="preserve"> </w:t>
              </w:r>
              <w:r w:rsidR="00E60D27" w:rsidRPr="005D0D3B">
                <w:rPr>
                  <w:i/>
                  <w:iCs/>
                </w:rPr>
                <w:t xml:space="preserve">πολύ </w:t>
              </w:r>
              <w:r w:rsidR="00E60D27" w:rsidRPr="005D0D3B">
                <w:rPr>
                  <w:i/>
                  <w:iCs/>
                </w:rPr>
                <w:t>είναι σημαντικ</w:t>
              </w:r>
              <w:r w:rsidR="00E60D27" w:rsidRPr="005D0D3B">
                <w:rPr>
                  <w:i/>
                  <w:iCs/>
                </w:rPr>
                <w:t>ή</w:t>
              </w:r>
              <w:r w:rsidR="00E60D27" w:rsidRPr="005D0D3B">
                <w:rPr>
                  <w:i/>
                  <w:iCs/>
                </w:rPr>
                <w:t xml:space="preserve"> για την εφαρμογή του ευρωπαϊκού οδικού χάρτη για τη μείωση του κινδύνου καταστροφών, και είναι σημαντικό να προωθηθούν τα διδάγματα από τη συγκεκριμένη συνεδρία και να ληφθούν μέτρα.</w:t>
              </w:r>
            </w:p>
            <w:p w14:paraId="14C2E5B8" w14:textId="77777777" w:rsidR="00E60D27" w:rsidRPr="005D0D3B" w:rsidRDefault="00E60D27" w:rsidP="00E60D27">
              <w:pPr>
                <w:rPr>
                  <w:i/>
                  <w:iCs/>
                </w:rPr>
              </w:pPr>
              <w:r w:rsidRPr="005D0D3B">
                <w:rPr>
                  <w:i/>
                  <w:iCs/>
                </w:rPr>
                <w:t>Ως εκ τούτου, θα μιλήσω για τη σημασία της συμπερίληψης των ατόμων με αναπηρία σε αυτές τις δραστηριότητες. Θα σας πω γιατί αυτό είναι απαραίτητο όχι μόνο για τη διασφάλιση της ασφάλειας και της προστασίας των ίδιων των ατόμων με αναπηρία, αλλά για την οικοδόμηση της δύναμης των κοινωνιών μας για όλους. Αυτό είναι σύμφωνο με τις υποχρεώσεις που απορρέουν από τη Σύμβαση των Ηνωμένων Εθνών για τα Δικαιώματα των Ατόμων με Αναπηρία (συγκεκριμένα, το άρθρο 4.3 και το άρθρο 11), αλλά σέβεται επίσης την καθοδήγηση που παρέχεται από το πλαίσιο Sendai 2015-2030.</w:t>
              </w:r>
            </w:p>
            <w:p w14:paraId="13F382B6" w14:textId="55BE6F4A" w:rsidR="00E60D27" w:rsidRPr="005D0D3B" w:rsidRDefault="00E60D27" w:rsidP="00E60D27">
              <w:pPr>
                <w:rPr>
                  <w:i/>
                  <w:iCs/>
                </w:rPr>
              </w:pPr>
              <w:r w:rsidRPr="005D0D3B">
                <w:rPr>
                  <w:i/>
                  <w:iCs/>
                </w:rPr>
                <w:lastRenderedPageBreak/>
                <w:t>Είναι καλά τεκμηριωμένο ότι τα άτομα με αναπηρία επηρεάζονται δυσανάλογα σε καταστάσεις κρίσης. Πρακτικά παραδείγματα ειδικά για</w:t>
              </w:r>
              <w:r w:rsidR="00FC03E6">
                <w:rPr>
                  <w:i/>
                  <w:iCs/>
                </w:rPr>
                <w:t xml:space="preserve"> περιπτώσεις</w:t>
              </w:r>
              <w:r w:rsidRPr="005D0D3B">
                <w:rPr>
                  <w:i/>
                  <w:iCs/>
                </w:rPr>
                <w:t xml:space="preserve"> πυρκαγιά</w:t>
              </w:r>
              <w:r w:rsidR="00FC03E6">
                <w:rPr>
                  <w:i/>
                  <w:iCs/>
                </w:rPr>
                <w:t>ς</w:t>
              </w:r>
              <w:r w:rsidRPr="005D0D3B">
                <w:rPr>
                  <w:i/>
                  <w:iCs/>
                </w:rPr>
                <w:t xml:space="preserve"> είναι η μη προσβασιμότητα των προειδοποιητικών μηνυμάτων και </w:t>
              </w:r>
              <w:r w:rsidR="00FC03E6">
                <w:rPr>
                  <w:i/>
                  <w:iCs/>
                </w:rPr>
                <w:t>των διαδικασιών εκκένωσης</w:t>
              </w:r>
              <w:r w:rsidRPr="005D0D3B">
                <w:rPr>
                  <w:i/>
                  <w:iCs/>
                </w:rPr>
                <w:t xml:space="preserve">, συμπεριλαμβανομένης της μεταφοράς και του καταφυγίου. Τα άτομα που </w:t>
              </w:r>
              <w:r w:rsidRPr="005D0D3B">
                <w:rPr>
                  <w:i/>
                  <w:iCs/>
                </w:rPr>
                <w:t>είναι κλεισμένα σε</w:t>
              </w:r>
              <w:r w:rsidRPr="005D0D3B">
                <w:rPr>
                  <w:i/>
                  <w:iCs/>
                </w:rPr>
                <w:t xml:space="preserve"> ιδρύματα αντιμετωπίζουν αυξημένο κίνδυνο εγκατάλειψης σε τέτοιες καταστάσεις και οι γυναίκες και τα κορίτσια με αναπηρία μπορεί να εκτεθούν σε αυξημένο κίνδυνο βίας με βάση το φύλο και σεξουαλικής κακοποίησης. Ένα μεγάλο μέρος της αιτίας αυτών των κενών είναι η έλλειψη διαβούλευσης με τα άτομα με αναπηρία στον σχεδιασμό και </w:t>
              </w:r>
              <w:r w:rsidRPr="005D0D3B">
                <w:rPr>
                  <w:i/>
                  <w:iCs/>
                </w:rPr>
                <w:t>σ</w:t>
              </w:r>
              <w:r w:rsidRPr="005D0D3B">
                <w:rPr>
                  <w:i/>
                  <w:iCs/>
                </w:rPr>
                <w:t>την εφαρμογή μέτρων ανθεκτικότητας και αντίδρασης.</w:t>
              </w:r>
            </w:p>
            <w:p w14:paraId="7FEA42CD" w14:textId="77777777" w:rsidR="00E60D27" w:rsidRPr="005D0D3B" w:rsidRDefault="00E60D27" w:rsidP="00E60D27">
              <w:pPr>
                <w:rPr>
                  <w:i/>
                  <w:iCs/>
                </w:rPr>
              </w:pPr>
              <w:r w:rsidRPr="005D0D3B">
                <w:rPr>
                  <w:i/>
                  <w:iCs/>
                </w:rPr>
                <w:t>Το 2021, ενόψει του Ευρωπαϊκού Φόρουμ για τη Μείωση του Κινδύνου Καταστροφών, το Ευρωπαϊκό Φόρουμ για την Αναπηρία πραγματοποίησε μια ανασκόπηση των πολιτικών διαχείρισης καταστροφών και πολιτικής προστασίας των 55 χωρών της περιοχής της Ευρώπης και της Κεντρικής Ασίας, για να εξακριβώσει πόσο αυτοί οι μηχανισμοί περιλαμβάνουν την αναπηρία. .</w:t>
              </w:r>
            </w:p>
            <w:p w14:paraId="524209AC" w14:textId="783CDFA0" w:rsidR="00E60D27" w:rsidRPr="005D0D3B" w:rsidRDefault="00BA3649" w:rsidP="00E60D27">
              <w:pPr>
                <w:rPr>
                  <w:i/>
                  <w:iCs/>
                </w:rPr>
              </w:pPr>
              <w:hyperlink r:id="rId10" w:history="1">
                <w:r w:rsidR="00E60D27" w:rsidRPr="00BA3649">
                  <w:rPr>
                    <w:rStyle w:val="-"/>
                    <w:i/>
                    <w:iCs/>
                  </w:rPr>
                  <w:t>Από αυτήν την ανασκόπηση εντοπίσαμε κενά και αναπτύξαμε συστάσεις</w:t>
                </w:r>
              </w:hyperlink>
              <w:r w:rsidR="00E60D27" w:rsidRPr="005D0D3B">
                <w:rPr>
                  <w:i/>
                  <w:iCs/>
                </w:rPr>
                <w:t>. Τα κενά αφορούν στην έλλειψη σ</w:t>
              </w:r>
              <w:r w:rsidR="00E60D27" w:rsidRPr="005D0D3B">
                <w:rPr>
                  <w:i/>
                  <w:iCs/>
                </w:rPr>
                <w:t>υμμετοχής</w:t>
              </w:r>
              <w:r w:rsidR="00E60D27" w:rsidRPr="005D0D3B">
                <w:rPr>
                  <w:i/>
                  <w:iCs/>
                </w:rPr>
                <w:t xml:space="preserve"> των</w:t>
              </w:r>
              <w:r w:rsidR="00E60D27" w:rsidRPr="005D0D3B">
                <w:rPr>
                  <w:i/>
                  <w:iCs/>
                </w:rPr>
                <w:t xml:space="preserve"> ατόμων με αναπηρία</w:t>
              </w:r>
              <w:r w:rsidR="00E60D27" w:rsidRPr="005D0D3B">
                <w:rPr>
                  <w:i/>
                  <w:iCs/>
                </w:rPr>
                <w:t xml:space="preserve">, συγκεντρωτικών δεδομένων για ζητήματα των ατόμων με αναπηρία, προσβασιμότητας, εμπειρογνωμοσύνης για την ένταξη των ατόμων με αναπηρία στα αρμόδια τμήματα κλπ. </w:t>
              </w:r>
            </w:p>
            <w:p w14:paraId="0BD9D2B1" w14:textId="1231381F" w:rsidR="00E60D27" w:rsidRDefault="00E60D27" w:rsidP="00E60D27">
              <w:r w:rsidRPr="005D0D3B">
                <w:rPr>
                  <w:i/>
                  <w:iCs/>
                </w:rPr>
                <w:t xml:space="preserve">Οι συστάσεις αφορούν στην </w:t>
              </w:r>
              <w:r w:rsidR="005D0D3B" w:rsidRPr="005D0D3B">
                <w:rPr>
                  <w:i/>
                  <w:iCs/>
                </w:rPr>
                <w:t>κ</w:t>
              </w:r>
              <w:r w:rsidRPr="005D0D3B">
                <w:rPr>
                  <w:i/>
                  <w:iCs/>
                </w:rPr>
                <w:t>ατανόηση του Κινδύνου Καταστροφών</w:t>
              </w:r>
              <w:r w:rsidRPr="005D0D3B">
                <w:rPr>
                  <w:i/>
                  <w:iCs/>
                </w:rPr>
                <w:t xml:space="preserve">, στην </w:t>
              </w:r>
              <w:r w:rsidR="005D0D3B" w:rsidRPr="005D0D3B">
                <w:rPr>
                  <w:i/>
                  <w:iCs/>
                </w:rPr>
                <w:t>ενδυνάμωση της Δ</w:t>
              </w:r>
              <w:r w:rsidR="005D0D3B" w:rsidRPr="005D0D3B">
                <w:rPr>
                  <w:i/>
                  <w:iCs/>
                </w:rPr>
                <w:t>ιαχείριση</w:t>
              </w:r>
              <w:r w:rsidR="005D0D3B" w:rsidRPr="005D0D3B">
                <w:rPr>
                  <w:i/>
                  <w:iCs/>
                </w:rPr>
                <w:t>ς</w:t>
              </w:r>
              <w:r w:rsidR="005D0D3B" w:rsidRPr="005D0D3B">
                <w:rPr>
                  <w:i/>
                  <w:iCs/>
                </w:rPr>
                <w:t xml:space="preserve"> κινδύνου καταστροφών</w:t>
              </w:r>
              <w:r w:rsidR="005D0D3B" w:rsidRPr="005D0D3B">
                <w:rPr>
                  <w:i/>
                  <w:iCs/>
                </w:rPr>
                <w:t xml:space="preserve">, στις επενδύσεις, στο </w:t>
              </w:r>
              <w:r w:rsidR="005D0D3B" w:rsidRPr="005D0D3B">
                <w:rPr>
                  <w:i/>
                  <w:iCs/>
                </w:rPr>
                <w:t>πλαίσιο της ετοιμότητας και της ανθεκτικής ανάκαμψης</w:t>
              </w:r>
              <w:r w:rsidR="005D0D3B">
                <w:t>».</w:t>
              </w:r>
            </w:p>
            <w:p w14:paraId="31A3E0F1" w14:textId="07EF4444" w:rsidR="005D0D3B" w:rsidRDefault="005D0D3B" w:rsidP="00E60D27">
              <w:r>
                <w:t>Κλείνοντας την ομιλία του ο κ. Βαρδακαστάνης σημείωσε: «</w:t>
              </w:r>
              <w:r w:rsidRPr="005D0D3B">
                <w:rPr>
                  <w:i/>
                  <w:iCs/>
                </w:rPr>
                <w:t xml:space="preserve">Η </w:t>
              </w:r>
              <w:r w:rsidRPr="005D0D3B">
                <w:rPr>
                  <w:i/>
                  <w:iCs/>
                </w:rPr>
                <w:t xml:space="preserve">συμπερίληψη είναι υποχρεωτική. Τα ανθρώπινα δικαιώματα των ατόμων με αναπηρία είναι αδιαπραγμάτευτα. Ωστόσο, αξίζει επίσης να θυμόμαστε ότι όχι μόνο τα άτομα με αναπηρία επωφελούνται από την πολιτική που περιλαμβάνει την αναπηρία. Η οικοδόμηση της ανθεκτικότητας των κοινοτήτων μας σε αυτές τις αρχές χρησιμοποιεί απλώς την αναπηρία ως κινητήρια δύναμη προς μια κοινωνία που </w:t>
              </w:r>
              <w:r w:rsidRPr="005D0D3B">
                <w:rPr>
                  <w:i/>
                  <w:iCs/>
                </w:rPr>
                <w:t xml:space="preserve">θα </w:t>
              </w:r>
              <w:r w:rsidRPr="005D0D3B">
                <w:rPr>
                  <w:i/>
                  <w:iCs/>
                </w:rPr>
                <w:t>είναι ισχυρότερη για όλους</w:t>
              </w:r>
              <w:r>
                <w:t>»</w:t>
              </w:r>
              <w:r w:rsidRPr="005D0D3B">
                <w:t>.</w:t>
              </w:r>
            </w:p>
            <w:p w14:paraId="68700CB1" w14:textId="77777777" w:rsidR="00E60D27" w:rsidRDefault="00E60D27" w:rsidP="00E60D27">
              <w:r>
                <w:t>Στη συνάντηση το παρόν έδωσαν ο υπουργός Κλιματικής Κρίσης και Πολιτικής προστασίας, Χρήστος Στυλιανίδης, καθώς και η ειδική εκπρόσωπος του Γενικού Γραμματέα των Ηνωμένων Εθνών για τη Μείωση του Κινδύνου Καταστροφών, Mami Μizutori. Συμμετείχαν, επίσης, υψηλόβαθμες αντιπροσωπείες από όλες της χώρες της περιοχής και συγκεκριμένα, από Αίγυπτο, Αλβανία, Βόρεια Μακεδονία, Βοσνία και Ερζεγοβίνη, Βουλγαρία, Γαλλία, Ισραήλ, Ιταλία, Ιορδανία, Κροατία, Κύπρο, Λίβανο, Μαυροβούνιο, Παλαιστίνη, Ρουμανία και Τουρκία, ενώ εκπροσωπήθηκαν η  Ευρωπαϊκή Επιτροπή, το Συμβούλιο της Ευρώπης και η Ένωση για τη Μεσόγειο.</w:t>
              </w:r>
            </w:p>
            <w:p w14:paraId="4EAE845B" w14:textId="5B6257F4" w:rsidR="0076008A" w:rsidRPr="00065190" w:rsidRDefault="00E60D27" w:rsidP="001703AC">
              <w:r>
                <w:t>Σκοπός της συνάντησης ήταν η ενίσχυση της συνεργασίας και η διαμόρφωση μιας κοινής στρατηγικής των χωρών της περιοχής της Ανατολικής Μεσογείου για την αντιμετώπιση των συνεπειών από ακραίες θερμοκρασίες, ξηρασία και καύσωνες, αποτρέποντας παράλληλα την εκδήλωση πυρκαγιών. Στο πλαίσιο αυτό, η αξιοποίηση  των εθνικών σχεδίων δράσης, η ανταλλαγή τεχνογνωσίας και η δημιουργία σχέσεων ενισχυμένη συνεργασίας αποτελούν απαραίτητες προϋποθέσεις για την ανάπτυξη αποτελεσματικών πρωτοβουλιών στην περιοχή, την οποία, η πιο πρόσφατη έκθεση των Ηνωμένων Εθνών χαρακτηρίζει ως «hotspot» της κλιματικής αλλαγής.</w:t>
              </w:r>
              <w:r w:rsidR="005D0D3B">
                <w:t xml:space="preserve"> </w:t>
              </w:r>
            </w:p>
          </w:sdtContent>
        </w:sdt>
        <w:p w14:paraId="1818716D" w14:textId="77777777" w:rsidR="00F95A39" w:rsidRPr="00E70687" w:rsidRDefault="00F95A39" w:rsidP="00351671"/>
        <w:p w14:paraId="7CC41851" w14:textId="77777777" w:rsidR="0076008A" w:rsidRPr="00E70687" w:rsidRDefault="0076008A" w:rsidP="00351671">
          <w:pPr>
            <w:sectPr w:rsidR="0076008A" w:rsidRPr="00E70687" w:rsidSect="00BE04D8">
              <w:headerReference w:type="default" r:id="rId11"/>
              <w:footerReference w:type="default" r:id="rId12"/>
              <w:type w:val="continuous"/>
              <w:pgSz w:w="11906" w:h="16838"/>
              <w:pgMar w:top="1440" w:right="1797" w:bottom="1440" w:left="1797" w:header="709" w:footer="113" w:gutter="0"/>
              <w:cols w:space="708"/>
              <w:docGrid w:linePitch="360"/>
            </w:sectPr>
          </w:pPr>
        </w:p>
        <w:sdt>
          <w:sdtPr>
            <w:rPr>
              <w:b/>
            </w:rPr>
            <w:id w:val="-1293124894"/>
            <w:lock w:val="sdtContentLocked"/>
            <w:placeholder>
              <w:docPart w:val="4C5D54D70D474E56A7D141835C893293"/>
            </w:placeholder>
            <w:group/>
          </w:sdtPr>
          <w:sdtEndPr>
            <w:rPr>
              <w:b w:val="0"/>
            </w:rPr>
          </w:sdtEndPr>
          <w:sdtContent>
            <w:p w14:paraId="09E5E4B3" w14:textId="77777777" w:rsidR="0076008A" w:rsidRPr="00CD7803" w:rsidRDefault="0076008A" w:rsidP="00351671">
              <w:pPr>
                <w:pStyle w:val="myItlics"/>
                <w:pBdr>
                  <w:top w:val="single" w:sz="4" w:space="1" w:color="BFBFBF" w:themeColor="background1" w:themeShade="BF"/>
                </w:pBdr>
                <w:rPr>
                  <w:b/>
                </w:rPr>
              </w:pPr>
              <w:r w:rsidRPr="00CD7803">
                <w:rPr>
                  <w:b/>
                </w:rPr>
                <w:t>Για περισσότερες πληροφορίες επικοινωνήστε με τον Πρόεδρο της Ε.Σ.Α.μεΑ. κ. Ι. Βαρδακαστάνη στο κινητό τηλέφωνο 6937157193.</w:t>
              </w:r>
            </w:p>
            <w:p w14:paraId="53835183" w14:textId="77777777" w:rsidR="00CD3CE2" w:rsidRDefault="0076008A" w:rsidP="0076008A">
              <w:pPr>
                <w:pStyle w:val="myItlics"/>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3" w:tooltip="Επίσημη ιστοσελίδα της Συνομοσπονδίας" w:history="1">
                <w:r w:rsidRPr="004C6A1B">
                  <w:rPr>
                    <w:rStyle w:val="-"/>
                  </w:rPr>
                  <w:t>www.esaea.gr</w:t>
                </w:r>
              </w:hyperlink>
              <w:r>
                <w:t xml:space="preserve"> ή </w:t>
              </w:r>
              <w:hyperlink r:id="rId14" w:tooltip="Επίσημη ιστοσελίδα της Συνομοσπονδίας" w:history="1">
                <w:r w:rsidRPr="004C6A1B">
                  <w:rPr>
                    <w:rStyle w:val="-"/>
                  </w:rPr>
                  <w:t>www.esamea.gr</w:t>
                </w:r>
              </w:hyperlink>
              <w:r w:rsidRPr="0017683B">
                <w:t>.</w:t>
              </w:r>
            </w:p>
          </w:sdtContent>
        </w:sdt>
      </w:sdtContent>
    </w:sdt>
    <w:sdt>
      <w:sdtPr>
        <w:rPr>
          <w:i w:val="0"/>
        </w:rPr>
        <w:id w:val="-1301307073"/>
        <w:lock w:val="sdtContentLocked"/>
        <w:placeholder>
          <w:docPart w:val="4C5D54D70D474E56A7D141835C893293"/>
        </w:placeholder>
        <w:group/>
      </w:sdtPr>
      <w:sdtEndPr>
        <w:rPr>
          <w:rFonts w:eastAsiaTheme="minorHAnsi" w:cstheme="minorHAnsi"/>
          <w:sz w:val="20"/>
          <w:szCs w:val="20"/>
        </w:rPr>
      </w:sdtEndPr>
      <w:sdtContent>
        <w:p w14:paraId="6FDAE80D" w14:textId="77777777" w:rsidR="00300782" w:rsidRDefault="00300782" w:rsidP="0076008A">
          <w:pPr>
            <w:pStyle w:val="myItlics"/>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300782" w:rsidRPr="000D2D4C" w14:paraId="6772878C" w14:textId="77777777" w:rsidTr="00CF788E">
            <w:tc>
              <w:tcPr>
                <w:tcW w:w="1701" w:type="dxa"/>
                <w:shd w:val="clear" w:color="auto" w:fill="F2F2F2" w:themeFill="background1" w:themeFillShade="F2"/>
              </w:tcPr>
              <w:p w14:paraId="3C053648" w14:textId="77777777" w:rsidR="00300782" w:rsidRDefault="00300782" w:rsidP="00CF788E">
                <w:pPr>
                  <w:spacing w:before="60" w:after="60"/>
                  <w:jc w:val="right"/>
                </w:pPr>
                <w:bookmarkStart w:id="7" w:name="_Hlk534859184"/>
                <w:r>
                  <w:rPr>
                    <w:noProof/>
                    <w:lang w:eastAsia="el-GR"/>
                  </w:rPr>
                  <w:drawing>
                    <wp:inline distT="0" distB="0" distL="0" distR="0" wp14:anchorId="7D6C3195" wp14:editId="3AB712B9">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F002FDD" w14:textId="77777777" w:rsidR="00300782" w:rsidRPr="00300782" w:rsidRDefault="00300782" w:rsidP="00CF788E">
                <w:pPr>
                  <w:spacing w:before="240"/>
                  <w:ind w:left="181" w:right="255"/>
                  <w:rPr>
                    <w:rFonts w:cstheme="minorHAnsi"/>
                    <w:b/>
                    <w:sz w:val="20"/>
                    <w:szCs w:val="20"/>
                  </w:rPr>
                </w:pPr>
                <w:r w:rsidRPr="00300782">
                  <w:rPr>
                    <w:rFonts w:cstheme="minorHAnsi"/>
                    <w:b/>
                    <w:sz w:val="20"/>
                    <w:szCs w:val="20"/>
                  </w:rPr>
                  <w:t xml:space="preserve">Προσβάσιμο αρχείο </w:t>
                </w:r>
                <w:r w:rsidRPr="00300782">
                  <w:rPr>
                    <w:rFonts w:cstheme="minorHAnsi"/>
                    <w:b/>
                    <w:sz w:val="20"/>
                    <w:szCs w:val="20"/>
                    <w:lang w:val="en-GB"/>
                  </w:rPr>
                  <w:t>Microsoft</w:t>
                </w:r>
                <w:r w:rsidRPr="00300782">
                  <w:rPr>
                    <w:rFonts w:cstheme="minorHAnsi"/>
                    <w:b/>
                    <w:sz w:val="20"/>
                    <w:szCs w:val="20"/>
                  </w:rPr>
                  <w:t xml:space="preserve"> </w:t>
                </w:r>
                <w:r w:rsidRPr="00300782">
                  <w:rPr>
                    <w:rFonts w:cstheme="minorHAnsi"/>
                    <w:b/>
                    <w:sz w:val="20"/>
                    <w:szCs w:val="20"/>
                    <w:lang w:val="en-GB"/>
                  </w:rPr>
                  <w:t>Word</w:t>
                </w:r>
                <w:r w:rsidRPr="00300782">
                  <w:rPr>
                    <w:rFonts w:cstheme="minorHAnsi"/>
                    <w:b/>
                    <w:sz w:val="20"/>
                    <w:szCs w:val="20"/>
                  </w:rPr>
                  <w:t xml:space="preserve"> (*.</w:t>
                </w:r>
                <w:r w:rsidRPr="00300782">
                  <w:rPr>
                    <w:rFonts w:cstheme="minorHAnsi"/>
                    <w:b/>
                    <w:sz w:val="20"/>
                    <w:szCs w:val="20"/>
                    <w:lang w:val="en-GB"/>
                  </w:rPr>
                  <w:t>docx</w:t>
                </w:r>
                <w:r w:rsidRPr="00300782">
                  <w:rPr>
                    <w:rFonts w:cstheme="minorHAnsi"/>
                    <w:b/>
                    <w:sz w:val="20"/>
                    <w:szCs w:val="20"/>
                  </w:rPr>
                  <w:t>)</w:t>
                </w:r>
              </w:p>
              <w:p w14:paraId="3539049B" w14:textId="77777777" w:rsidR="00300782" w:rsidRPr="003F7C4B" w:rsidRDefault="00300782" w:rsidP="00CF788E">
                <w:pPr>
                  <w:spacing w:before="240"/>
                  <w:ind w:left="184" w:right="255"/>
                  <w:rPr>
                    <w:sz w:val="20"/>
                    <w:szCs w:val="20"/>
                  </w:rPr>
                </w:pPr>
                <w:r w:rsidRPr="00300782">
                  <w:rPr>
                    <w:rFonts w:cstheme="minorHAnsi"/>
                    <w:sz w:val="20"/>
                    <w:szCs w:val="20"/>
                  </w:rPr>
                  <w:t xml:space="preserve">Το παρόν αρχείο ελέγχθηκε με το εργαλείο </w:t>
                </w:r>
                <w:r w:rsidRPr="00300782">
                  <w:rPr>
                    <w:rFonts w:cstheme="minorHAnsi"/>
                    <w:b/>
                    <w:i/>
                    <w:sz w:val="20"/>
                    <w:szCs w:val="20"/>
                    <w:lang w:val="en-GB"/>
                  </w:rPr>
                  <w:t>Microsoft</w:t>
                </w:r>
                <w:r w:rsidRPr="00300782">
                  <w:rPr>
                    <w:rFonts w:cstheme="minorHAnsi"/>
                    <w:b/>
                    <w:i/>
                    <w:sz w:val="20"/>
                    <w:szCs w:val="20"/>
                  </w:rPr>
                  <w:t xml:space="preserve"> </w:t>
                </w:r>
                <w:r w:rsidRPr="00300782">
                  <w:rPr>
                    <w:rFonts w:cstheme="minorHAnsi"/>
                    <w:b/>
                    <w:i/>
                    <w:sz w:val="20"/>
                    <w:szCs w:val="20"/>
                    <w:lang w:val="en-GB"/>
                  </w:rPr>
                  <w:t>Accessibility</w:t>
                </w:r>
                <w:r w:rsidRPr="00300782">
                  <w:rPr>
                    <w:rFonts w:cstheme="minorHAnsi"/>
                    <w:b/>
                    <w:i/>
                    <w:sz w:val="20"/>
                    <w:szCs w:val="20"/>
                  </w:rPr>
                  <w:t xml:space="preserve"> </w:t>
                </w:r>
                <w:r w:rsidRPr="00300782">
                  <w:rPr>
                    <w:rFonts w:cstheme="minorHAnsi"/>
                    <w:b/>
                    <w:i/>
                    <w:sz w:val="20"/>
                    <w:szCs w:val="20"/>
                    <w:lang w:val="en-GB"/>
                  </w:rPr>
                  <w:t>Checker</w:t>
                </w:r>
                <w:r w:rsidRPr="00300782">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bookmarkEnd w:id="7"/>
        </w:tbl>
      </w:sdtContent>
    </w:sdt>
    <w:p w14:paraId="2FC6EC83" w14:textId="77777777" w:rsidR="00300782" w:rsidRPr="00CD3CE2" w:rsidRDefault="00300782" w:rsidP="0076008A">
      <w:pPr>
        <w:pStyle w:val="myItlics"/>
      </w:pPr>
    </w:p>
    <w:sectPr w:rsidR="00300782" w:rsidRPr="00CD3CE2" w:rsidSect="00300782">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B4AEF" w14:textId="77777777" w:rsidR="002A312A" w:rsidRDefault="002A312A" w:rsidP="00A5663B">
      <w:pPr>
        <w:spacing w:after="0" w:line="240" w:lineRule="auto"/>
      </w:pPr>
      <w:r>
        <w:separator/>
      </w:r>
    </w:p>
    <w:p w14:paraId="47D673DD" w14:textId="77777777" w:rsidR="002A312A" w:rsidRDefault="002A312A"/>
  </w:endnote>
  <w:endnote w:type="continuationSeparator" w:id="0">
    <w:p w14:paraId="52ED968A" w14:textId="77777777" w:rsidR="002A312A" w:rsidRDefault="002A312A" w:rsidP="00A5663B">
      <w:pPr>
        <w:spacing w:after="0" w:line="240" w:lineRule="auto"/>
      </w:pPr>
      <w:r>
        <w:continuationSeparator/>
      </w:r>
    </w:p>
    <w:p w14:paraId="7FB517CD" w14:textId="77777777" w:rsidR="002A312A" w:rsidRDefault="002A31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52913479"/>
      <w:lock w:val="contentLocked"/>
      <w:placeholder>
        <w:docPart w:val="6B276B4181654CBD8D0042BCAE107BEE"/>
      </w:placeholder>
      <w:group/>
    </w:sdtPr>
    <w:sdtContent>
      <w:p w14:paraId="29ECC595" w14:textId="77777777" w:rsidR="00811A9B" w:rsidRDefault="00300782" w:rsidP="00300782">
        <w:pPr>
          <w:pStyle w:val="a6"/>
          <w:ind w:left="-1797"/>
        </w:pPr>
        <w:r>
          <w:rPr>
            <w:noProof/>
            <w:lang w:eastAsia="el-GR"/>
          </w:rPr>
          <w:drawing>
            <wp:inline distT="0" distB="0" distL="0" distR="0" wp14:anchorId="3C6AC823" wp14:editId="678CBE14">
              <wp:extent cx="7558071" cy="1104900"/>
              <wp:effectExtent l="0" t="0" r="5080" b="0"/>
              <wp:docPr id="34" name="Εικόνα 34"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olor w:val="auto"/>
      </w:rPr>
      <w:id w:val="1277289387"/>
      <w:lock w:val="contentLocked"/>
      <w:placeholder>
        <w:docPart w:val="4C5D54D70D474E56A7D141835C893293"/>
      </w:placeholder>
      <w:group/>
    </w:sdtPr>
    <w:sdtEndPr>
      <w:rPr>
        <w:rFonts w:ascii="Arial Narrow" w:hAnsi="Arial Narrow"/>
        <w:color w:val="000000"/>
      </w:rPr>
    </w:sdtEndPr>
    <w:sdtContent>
      <w:sdt>
        <w:sdtPr>
          <w:rPr>
            <w:rFonts w:asciiTheme="minorHAnsi" w:hAnsiTheme="minorHAnsi"/>
            <w:color w:val="auto"/>
          </w:rPr>
          <w:id w:val="-2006204772"/>
          <w:lock w:val="sdtContentLocked"/>
          <w:placeholder>
            <w:docPart w:val="ED9D0408DF8D4E43AA244A5AABA3D3B9"/>
          </w:placeholder>
          <w:group/>
        </w:sdtPr>
        <w:sdtEndPr>
          <w:rPr>
            <w:rFonts w:ascii="Arial Narrow" w:hAnsi="Arial Narrow"/>
            <w:color w:val="000000"/>
          </w:rPr>
        </w:sdtEndPr>
        <w:sdtContent>
          <w:p w14:paraId="40FDB3AE" w14:textId="77777777" w:rsidR="00300782" w:rsidRDefault="00300782" w:rsidP="00CF788E">
            <w:pPr>
              <w:pStyle w:val="a5"/>
              <w:spacing w:before="240"/>
              <w:rPr>
                <w:rFonts w:asciiTheme="minorHAnsi" w:hAnsiTheme="minorHAnsi"/>
                <w:color w:val="auto"/>
              </w:rPr>
            </w:pPr>
          </w:p>
          <w:p w14:paraId="5FE2E1EA" w14:textId="77777777" w:rsidR="00300782" w:rsidRPr="001F61C5" w:rsidRDefault="00300782" w:rsidP="00CF788E">
            <w:pPr>
              <w:pStyle w:val="a5"/>
              <w:pBdr>
                <w:right w:val="single" w:sz="18" w:space="4" w:color="008000"/>
              </w:pBdr>
              <w:ind w:left="-1800"/>
              <w:jc w:val="right"/>
            </w:pPr>
            <w:r>
              <w:fldChar w:fldCharType="begin"/>
            </w:r>
            <w:r>
              <w:instrText>PAGE   \* MERGEFORMAT</w:instrText>
            </w:r>
            <w:r>
              <w:fldChar w:fldCharType="separate"/>
            </w:r>
            <w:r w:rsidR="00F976F5">
              <w:rPr>
                <w:noProof/>
              </w:rPr>
              <w:t>2</w:t>
            </w:r>
            <w:r>
              <w:fldChar w:fldCharType="end"/>
            </w:r>
          </w:p>
          <w:p w14:paraId="1E01C7B2" w14:textId="77777777" w:rsidR="0076008A" w:rsidRDefault="00000000" w:rsidP="00300782">
            <w:pPr>
              <w:pStyle w:val="a6"/>
              <w:spacing w:before="480"/>
              <w:ind w:left="-1797"/>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BBE20" w14:textId="77777777" w:rsidR="002A312A" w:rsidRDefault="002A312A" w:rsidP="00A5663B">
      <w:pPr>
        <w:spacing w:after="0" w:line="240" w:lineRule="auto"/>
      </w:pPr>
      <w:bookmarkStart w:id="0" w:name="_Hlk484772647"/>
      <w:bookmarkEnd w:id="0"/>
      <w:r>
        <w:separator/>
      </w:r>
    </w:p>
    <w:p w14:paraId="5B29C131" w14:textId="77777777" w:rsidR="002A312A" w:rsidRDefault="002A312A"/>
  </w:footnote>
  <w:footnote w:type="continuationSeparator" w:id="0">
    <w:p w14:paraId="59AFFC99" w14:textId="77777777" w:rsidR="002A312A" w:rsidRDefault="002A312A" w:rsidP="00A5663B">
      <w:pPr>
        <w:spacing w:after="0" w:line="240" w:lineRule="auto"/>
      </w:pPr>
      <w:r>
        <w:continuationSeparator/>
      </w:r>
    </w:p>
    <w:p w14:paraId="4F7A67CD" w14:textId="77777777" w:rsidR="002A312A" w:rsidRDefault="002A31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en-US"/>
      </w:rPr>
      <w:id w:val="1595509131"/>
      <w:lock w:val="contentLocked"/>
      <w:placeholder>
        <w:docPart w:val="4C5D54D70D474E56A7D141835C893293"/>
      </w:placeholder>
      <w:group/>
    </w:sdtPr>
    <w:sdtContent>
      <w:sdt>
        <w:sdtPr>
          <w:rPr>
            <w:lang w:val="en-US"/>
          </w:rPr>
          <w:id w:val="929008197"/>
          <w:lock w:val="sdtContentLocked"/>
          <w:placeholder>
            <w:docPart w:val="ED9D0408DF8D4E43AA244A5AABA3D3B9"/>
          </w:placeholder>
          <w:group/>
        </w:sdtPr>
        <w:sdtContent>
          <w:p w14:paraId="0DD510A7" w14:textId="77777777" w:rsidR="00A5663B" w:rsidRPr="00300782" w:rsidRDefault="00300782" w:rsidP="00300782">
            <w:pPr>
              <w:pStyle w:val="a5"/>
              <w:ind w:left="-1800"/>
              <w:rPr>
                <w:lang w:val="en-US"/>
              </w:rPr>
            </w:pPr>
            <w:r>
              <w:rPr>
                <w:noProof/>
                <w:lang w:eastAsia="el-GR"/>
              </w:rPr>
              <w:drawing>
                <wp:inline distT="0" distB="0" distL="0" distR="0" wp14:anchorId="34E33104" wp14:editId="0ADC31AF">
                  <wp:extent cx="7559675" cy="1439851"/>
                  <wp:effectExtent l="0" t="0" r="3175" b="8255"/>
                  <wp:docPr id="33" name="Εικόνα 33"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p>
        </w:sdtContent>
      </w:sdt>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534861074" w:displacedByCustomXml="next"/>
  <w:bookmarkStart w:id="2" w:name="_Hlk534861073" w:displacedByCustomXml="next"/>
  <w:bookmarkStart w:id="3" w:name="_Hlk534860967" w:displacedByCustomXml="next"/>
  <w:bookmarkStart w:id="4" w:name="_Hlk534860966" w:displacedByCustomXml="next"/>
  <w:bookmarkStart w:id="5" w:name="_Hlk534859868" w:displacedByCustomXml="next"/>
  <w:bookmarkStart w:id="6" w:name="_Hlk534859867" w:displacedByCustomXml="next"/>
  <w:sdt>
    <w:sdtPr>
      <w:id w:val="1898090253"/>
      <w:lock w:val="contentLocked"/>
      <w:placeholder>
        <w:docPart w:val="4C5D54D70D474E56A7D141835C893293"/>
      </w:placeholder>
      <w:group/>
    </w:sdtPr>
    <w:sdtContent>
      <w:sdt>
        <w:sdtPr>
          <w:id w:val="1109400468"/>
          <w:lock w:val="sdtContentLocked"/>
          <w:placeholder>
            <w:docPart w:val="6B276B4181654CBD8D0042BCAE107BEE"/>
          </w:placeholder>
          <w:group/>
        </w:sdtPr>
        <w:sdtContent>
          <w:p w14:paraId="5F502C2F" w14:textId="77777777" w:rsidR="0076008A" w:rsidRPr="00300782" w:rsidRDefault="00300782" w:rsidP="00300782">
            <w:pPr>
              <w:pStyle w:val="a5"/>
              <w:ind w:left="-1800"/>
            </w:pPr>
            <w:r>
              <w:rPr>
                <w:noProof/>
                <w:lang w:eastAsia="el-GR"/>
              </w:rPr>
              <w:drawing>
                <wp:inline distT="0" distB="0" distL="0" distR="0" wp14:anchorId="1D64FD87" wp14:editId="465EEBF9">
                  <wp:extent cx="7553325" cy="1438642"/>
                  <wp:effectExtent l="0" t="0" r="0" b="9525"/>
                  <wp:docPr id="2" name="Εικόνα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bookmarkEnd w:id="1" w:displacedByCustomXml="next"/>
      <w:bookmarkEnd w:id="2" w:displacedByCustomXml="next"/>
      <w:bookmarkEnd w:id="3" w:displacedByCustomXml="next"/>
      <w:bookmarkEnd w:id="4" w:displacedByCustomXml="next"/>
      <w:bookmarkEnd w:id="5" w:displacedByCustomXml="next"/>
      <w:bookmarkEnd w:id="6" w:displacedByCustomXml="next"/>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A5AD5"/>
    <w:multiLevelType w:val="hybridMultilevel"/>
    <w:tmpl w:val="B0D8B99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294EBE"/>
    <w:multiLevelType w:val="hybridMultilevel"/>
    <w:tmpl w:val="473EA30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15:restartNumberingAfterBreak="0">
    <w:nsid w:val="27EB1080"/>
    <w:multiLevelType w:val="hybridMultilevel"/>
    <w:tmpl w:val="69AA2A82"/>
    <w:lvl w:ilvl="0" w:tplc="400C94D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7" w15:restartNumberingAfterBreak="0">
    <w:nsid w:val="318C11F8"/>
    <w:multiLevelType w:val="hybridMultilevel"/>
    <w:tmpl w:val="FF3655B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3B7240FC"/>
    <w:multiLevelType w:val="hybridMultilevel"/>
    <w:tmpl w:val="8E30728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5C8806D9"/>
    <w:multiLevelType w:val="hybridMultilevel"/>
    <w:tmpl w:val="7908C436"/>
    <w:lvl w:ilvl="0" w:tplc="AC3CEB60">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17D3F9C"/>
    <w:multiLevelType w:val="hybridMultilevel"/>
    <w:tmpl w:val="329CD8C0"/>
    <w:lvl w:ilvl="0" w:tplc="5EC2D4B2">
      <w:start w:val="4"/>
      <w:numFmt w:val="bullet"/>
      <w:lvlText w:val="-"/>
      <w:lvlJc w:val="left"/>
      <w:pPr>
        <w:ind w:left="360" w:hanging="36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1" w15:restartNumberingAfterBreak="0">
    <w:nsid w:val="6D231CD5"/>
    <w:multiLevelType w:val="hybridMultilevel"/>
    <w:tmpl w:val="69C08974"/>
    <w:lvl w:ilvl="0" w:tplc="2FC85F02">
      <w:numFmt w:val="bullet"/>
      <w:lvlText w:val="-"/>
      <w:lvlJc w:val="left"/>
      <w:pPr>
        <w:ind w:left="720" w:hanging="360"/>
      </w:pPr>
      <w:rPr>
        <w:rFonts w:ascii="Arial Narrow" w:eastAsia="Times New Roman" w:hAnsi="Arial Narrow"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7EA60702"/>
    <w:multiLevelType w:val="multilevel"/>
    <w:tmpl w:val="44583CB0"/>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lvlText w:val="%1.%2.%3.%4.%5.%6.%7.%8.%9"/>
      <w:lvlJc w:val="left"/>
      <w:pPr>
        <w:ind w:left="1584" w:hanging="1584"/>
      </w:pPr>
    </w:lvl>
  </w:abstractNum>
  <w:num w:numId="1" w16cid:durableId="52119290">
    <w:abstractNumId w:val="14"/>
  </w:num>
  <w:num w:numId="2" w16cid:durableId="151409919">
    <w:abstractNumId w:val="14"/>
  </w:num>
  <w:num w:numId="3" w16cid:durableId="1900553032">
    <w:abstractNumId w:val="14"/>
  </w:num>
  <w:num w:numId="4" w16cid:durableId="1682196985">
    <w:abstractNumId w:val="14"/>
  </w:num>
  <w:num w:numId="5" w16cid:durableId="767387937">
    <w:abstractNumId w:val="14"/>
  </w:num>
  <w:num w:numId="6" w16cid:durableId="371854564">
    <w:abstractNumId w:val="14"/>
  </w:num>
  <w:num w:numId="7" w16cid:durableId="730346427">
    <w:abstractNumId w:val="14"/>
  </w:num>
  <w:num w:numId="8" w16cid:durableId="1141774985">
    <w:abstractNumId w:val="14"/>
  </w:num>
  <w:num w:numId="9" w16cid:durableId="751704888">
    <w:abstractNumId w:val="14"/>
  </w:num>
  <w:num w:numId="10" w16cid:durableId="2020809213">
    <w:abstractNumId w:val="13"/>
  </w:num>
  <w:num w:numId="11" w16cid:durableId="1530529485">
    <w:abstractNumId w:val="12"/>
  </w:num>
  <w:num w:numId="12" w16cid:durableId="601379931">
    <w:abstractNumId w:val="6"/>
  </w:num>
  <w:num w:numId="13" w16cid:durableId="232860760">
    <w:abstractNumId w:val="2"/>
  </w:num>
  <w:num w:numId="14" w16cid:durableId="73477609">
    <w:abstractNumId w:val="0"/>
  </w:num>
  <w:num w:numId="15" w16cid:durableId="2089647113">
    <w:abstractNumId w:val="3"/>
  </w:num>
  <w:num w:numId="16" w16cid:durableId="789789308">
    <w:abstractNumId w:val="9"/>
  </w:num>
  <w:num w:numId="17" w16cid:durableId="254483936">
    <w:abstractNumId w:val="5"/>
  </w:num>
  <w:num w:numId="18" w16cid:durableId="1376664239">
    <w:abstractNumId w:val="1"/>
  </w:num>
  <w:num w:numId="19" w16cid:durableId="384259666">
    <w:abstractNumId w:val="7"/>
  </w:num>
  <w:num w:numId="20" w16cid:durableId="1293563272">
    <w:abstractNumId w:val="11"/>
  </w:num>
  <w:num w:numId="21" w16cid:durableId="1078670969">
    <w:abstractNumId w:val="8"/>
  </w:num>
  <w:num w:numId="22" w16cid:durableId="395324869">
    <w:abstractNumId w:val="10"/>
  </w:num>
  <w:num w:numId="23" w16cid:durableId="2249485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6F6"/>
    <w:rsid w:val="00005A5D"/>
    <w:rsid w:val="00011187"/>
    <w:rsid w:val="0001138B"/>
    <w:rsid w:val="000145EC"/>
    <w:rsid w:val="00016434"/>
    <w:rsid w:val="000224C1"/>
    <w:rsid w:val="000319B3"/>
    <w:rsid w:val="0003631E"/>
    <w:rsid w:val="00036FA9"/>
    <w:rsid w:val="00040B50"/>
    <w:rsid w:val="00065190"/>
    <w:rsid w:val="0008214A"/>
    <w:rsid w:val="000864B5"/>
    <w:rsid w:val="00087DF8"/>
    <w:rsid w:val="00091240"/>
    <w:rsid w:val="00096CDC"/>
    <w:rsid w:val="000A5463"/>
    <w:rsid w:val="000A5F5F"/>
    <w:rsid w:val="000B3C96"/>
    <w:rsid w:val="000C099E"/>
    <w:rsid w:val="000C14DF"/>
    <w:rsid w:val="000C602B"/>
    <w:rsid w:val="000C74F5"/>
    <w:rsid w:val="000D34E2"/>
    <w:rsid w:val="000D3D70"/>
    <w:rsid w:val="000E2BB8"/>
    <w:rsid w:val="000E30A0"/>
    <w:rsid w:val="000E44E8"/>
    <w:rsid w:val="000F237D"/>
    <w:rsid w:val="000F2860"/>
    <w:rsid w:val="000F4280"/>
    <w:rsid w:val="000F521D"/>
    <w:rsid w:val="000F7CD4"/>
    <w:rsid w:val="001029DA"/>
    <w:rsid w:val="00104FD0"/>
    <w:rsid w:val="0011192A"/>
    <w:rsid w:val="00117460"/>
    <w:rsid w:val="00120C01"/>
    <w:rsid w:val="00126901"/>
    <w:rsid w:val="001321CA"/>
    <w:rsid w:val="00136BB7"/>
    <w:rsid w:val="0016039E"/>
    <w:rsid w:val="001623D2"/>
    <w:rsid w:val="00162CAE"/>
    <w:rsid w:val="001655E7"/>
    <w:rsid w:val="001703AC"/>
    <w:rsid w:val="00177B45"/>
    <w:rsid w:val="00181C15"/>
    <w:rsid w:val="00193549"/>
    <w:rsid w:val="001A5AF0"/>
    <w:rsid w:val="001A62AD"/>
    <w:rsid w:val="001A67BA"/>
    <w:rsid w:val="001B3428"/>
    <w:rsid w:val="001B5812"/>
    <w:rsid w:val="001B7832"/>
    <w:rsid w:val="001C160F"/>
    <w:rsid w:val="001D2C15"/>
    <w:rsid w:val="001E439E"/>
    <w:rsid w:val="001F1161"/>
    <w:rsid w:val="002058AF"/>
    <w:rsid w:val="0020610D"/>
    <w:rsid w:val="00216072"/>
    <w:rsid w:val="00224D9C"/>
    <w:rsid w:val="002251AF"/>
    <w:rsid w:val="00236A27"/>
    <w:rsid w:val="0024462C"/>
    <w:rsid w:val="00255DD0"/>
    <w:rsid w:val="002570E4"/>
    <w:rsid w:val="00264E1B"/>
    <w:rsid w:val="0026597B"/>
    <w:rsid w:val="0027672E"/>
    <w:rsid w:val="00285B17"/>
    <w:rsid w:val="002A312A"/>
    <w:rsid w:val="002B31A7"/>
    <w:rsid w:val="002B43D6"/>
    <w:rsid w:val="002B6F18"/>
    <w:rsid w:val="002C4134"/>
    <w:rsid w:val="002C6FF7"/>
    <w:rsid w:val="002D0AB7"/>
    <w:rsid w:val="002D1046"/>
    <w:rsid w:val="002E14EC"/>
    <w:rsid w:val="00300782"/>
    <w:rsid w:val="00301E00"/>
    <w:rsid w:val="003071D9"/>
    <w:rsid w:val="003161DA"/>
    <w:rsid w:val="00322A0B"/>
    <w:rsid w:val="0032325B"/>
    <w:rsid w:val="00323923"/>
    <w:rsid w:val="00326F43"/>
    <w:rsid w:val="0033353F"/>
    <w:rsid w:val="003336F9"/>
    <w:rsid w:val="00337205"/>
    <w:rsid w:val="0034662F"/>
    <w:rsid w:val="00361404"/>
    <w:rsid w:val="00371AFA"/>
    <w:rsid w:val="00374074"/>
    <w:rsid w:val="003956F9"/>
    <w:rsid w:val="003B245B"/>
    <w:rsid w:val="003B3E78"/>
    <w:rsid w:val="003B6AC5"/>
    <w:rsid w:val="003D4D14"/>
    <w:rsid w:val="003D73D0"/>
    <w:rsid w:val="003E38C4"/>
    <w:rsid w:val="003F789B"/>
    <w:rsid w:val="00406BA3"/>
    <w:rsid w:val="00406E7A"/>
    <w:rsid w:val="00411568"/>
    <w:rsid w:val="00412BB7"/>
    <w:rsid w:val="00413626"/>
    <w:rsid w:val="00415D99"/>
    <w:rsid w:val="00417795"/>
    <w:rsid w:val="0041797A"/>
    <w:rsid w:val="00421FA4"/>
    <w:rsid w:val="00423508"/>
    <w:rsid w:val="004355A3"/>
    <w:rsid w:val="004443A9"/>
    <w:rsid w:val="004446CA"/>
    <w:rsid w:val="00444A00"/>
    <w:rsid w:val="0046002B"/>
    <w:rsid w:val="00472CFE"/>
    <w:rsid w:val="00483ACE"/>
    <w:rsid w:val="00483EE0"/>
    <w:rsid w:val="00486A3F"/>
    <w:rsid w:val="004A1785"/>
    <w:rsid w:val="004A2EF2"/>
    <w:rsid w:val="004A6201"/>
    <w:rsid w:val="004D0BE2"/>
    <w:rsid w:val="004D5A2F"/>
    <w:rsid w:val="004E5DAC"/>
    <w:rsid w:val="004F6030"/>
    <w:rsid w:val="00501973"/>
    <w:rsid w:val="005077D6"/>
    <w:rsid w:val="00514247"/>
    <w:rsid w:val="00517354"/>
    <w:rsid w:val="0052064A"/>
    <w:rsid w:val="00523EAA"/>
    <w:rsid w:val="00540929"/>
    <w:rsid w:val="00540ED2"/>
    <w:rsid w:val="005422FB"/>
    <w:rsid w:val="005456F6"/>
    <w:rsid w:val="00547D78"/>
    <w:rsid w:val="005703BC"/>
    <w:rsid w:val="00573B0A"/>
    <w:rsid w:val="005801B2"/>
    <w:rsid w:val="0058273F"/>
    <w:rsid w:val="00583700"/>
    <w:rsid w:val="00584C89"/>
    <w:rsid w:val="00587D4E"/>
    <w:rsid w:val="005956CD"/>
    <w:rsid w:val="005960B1"/>
    <w:rsid w:val="005B00C5"/>
    <w:rsid w:val="005B1969"/>
    <w:rsid w:val="005B661B"/>
    <w:rsid w:val="005C3A49"/>
    <w:rsid w:val="005C5A0B"/>
    <w:rsid w:val="005C7BCD"/>
    <w:rsid w:val="005D05EE"/>
    <w:rsid w:val="005D0D3B"/>
    <w:rsid w:val="005D2B1C"/>
    <w:rsid w:val="005D2FE9"/>
    <w:rsid w:val="005D30F3"/>
    <w:rsid w:val="005D44A7"/>
    <w:rsid w:val="005F5A54"/>
    <w:rsid w:val="005F6939"/>
    <w:rsid w:val="00610A7E"/>
    <w:rsid w:val="00612214"/>
    <w:rsid w:val="00614D55"/>
    <w:rsid w:val="00617AC0"/>
    <w:rsid w:val="0062430D"/>
    <w:rsid w:val="00627CBE"/>
    <w:rsid w:val="00642AA7"/>
    <w:rsid w:val="00647299"/>
    <w:rsid w:val="00651CD5"/>
    <w:rsid w:val="006604D1"/>
    <w:rsid w:val="0066741D"/>
    <w:rsid w:val="0068732D"/>
    <w:rsid w:val="00690A15"/>
    <w:rsid w:val="006A52F5"/>
    <w:rsid w:val="006A785A"/>
    <w:rsid w:val="006B0A3E"/>
    <w:rsid w:val="006B74ED"/>
    <w:rsid w:val="006D0554"/>
    <w:rsid w:val="006E5335"/>
    <w:rsid w:val="006E692F"/>
    <w:rsid w:val="006E6B93"/>
    <w:rsid w:val="006F050F"/>
    <w:rsid w:val="006F19AB"/>
    <w:rsid w:val="006F68D0"/>
    <w:rsid w:val="00717309"/>
    <w:rsid w:val="0072145A"/>
    <w:rsid w:val="007241F3"/>
    <w:rsid w:val="00752538"/>
    <w:rsid w:val="00753897"/>
    <w:rsid w:val="00754C30"/>
    <w:rsid w:val="0076008A"/>
    <w:rsid w:val="007636BC"/>
    <w:rsid w:val="00763FCD"/>
    <w:rsid w:val="00767D09"/>
    <w:rsid w:val="0077016C"/>
    <w:rsid w:val="0078467C"/>
    <w:rsid w:val="007A781F"/>
    <w:rsid w:val="007C414F"/>
    <w:rsid w:val="007E0FC7"/>
    <w:rsid w:val="007E66D9"/>
    <w:rsid w:val="0080300C"/>
    <w:rsid w:val="0080787B"/>
    <w:rsid w:val="008104A7"/>
    <w:rsid w:val="00811A9B"/>
    <w:rsid w:val="00811F34"/>
    <w:rsid w:val="008305AD"/>
    <w:rsid w:val="008321C9"/>
    <w:rsid w:val="00842387"/>
    <w:rsid w:val="00857467"/>
    <w:rsid w:val="00861A8D"/>
    <w:rsid w:val="00873758"/>
    <w:rsid w:val="00876B17"/>
    <w:rsid w:val="00880266"/>
    <w:rsid w:val="00886205"/>
    <w:rsid w:val="00890E52"/>
    <w:rsid w:val="008960BB"/>
    <w:rsid w:val="008A26A3"/>
    <w:rsid w:val="008A421B"/>
    <w:rsid w:val="008B3278"/>
    <w:rsid w:val="008B4469"/>
    <w:rsid w:val="008B5B34"/>
    <w:rsid w:val="008E64F8"/>
    <w:rsid w:val="008F26CE"/>
    <w:rsid w:val="008F4A49"/>
    <w:rsid w:val="009015A0"/>
    <w:rsid w:val="00906FB5"/>
    <w:rsid w:val="009070E8"/>
    <w:rsid w:val="009324B1"/>
    <w:rsid w:val="00935D82"/>
    <w:rsid w:val="00936BAC"/>
    <w:rsid w:val="009503E0"/>
    <w:rsid w:val="00953909"/>
    <w:rsid w:val="009603EA"/>
    <w:rsid w:val="00972E62"/>
    <w:rsid w:val="00980425"/>
    <w:rsid w:val="009860EC"/>
    <w:rsid w:val="00995C38"/>
    <w:rsid w:val="009A4192"/>
    <w:rsid w:val="009B3183"/>
    <w:rsid w:val="009C06F7"/>
    <w:rsid w:val="009C4D45"/>
    <w:rsid w:val="009D03EE"/>
    <w:rsid w:val="009E4119"/>
    <w:rsid w:val="009E6773"/>
    <w:rsid w:val="00A04D49"/>
    <w:rsid w:val="00A0512E"/>
    <w:rsid w:val="00A22E67"/>
    <w:rsid w:val="00A24A4D"/>
    <w:rsid w:val="00A32253"/>
    <w:rsid w:val="00A33D4C"/>
    <w:rsid w:val="00A35350"/>
    <w:rsid w:val="00A5663B"/>
    <w:rsid w:val="00A57999"/>
    <w:rsid w:val="00A66F36"/>
    <w:rsid w:val="00A8235C"/>
    <w:rsid w:val="00A862B1"/>
    <w:rsid w:val="00A90B3F"/>
    <w:rsid w:val="00A95FBA"/>
    <w:rsid w:val="00AA7FE9"/>
    <w:rsid w:val="00AB2576"/>
    <w:rsid w:val="00AC0D27"/>
    <w:rsid w:val="00AC766E"/>
    <w:rsid w:val="00AD13AB"/>
    <w:rsid w:val="00AE40C5"/>
    <w:rsid w:val="00AF66C4"/>
    <w:rsid w:val="00AF70AC"/>
    <w:rsid w:val="00AF7DE7"/>
    <w:rsid w:val="00B01AB1"/>
    <w:rsid w:val="00B14093"/>
    <w:rsid w:val="00B14597"/>
    <w:rsid w:val="00B24CE3"/>
    <w:rsid w:val="00B24F28"/>
    <w:rsid w:val="00B25CDE"/>
    <w:rsid w:val="00B30846"/>
    <w:rsid w:val="00B343FA"/>
    <w:rsid w:val="00B449A7"/>
    <w:rsid w:val="00B465F0"/>
    <w:rsid w:val="00B57347"/>
    <w:rsid w:val="00B600C1"/>
    <w:rsid w:val="00B672DE"/>
    <w:rsid w:val="00B73A9A"/>
    <w:rsid w:val="00B8325E"/>
    <w:rsid w:val="00B84EFE"/>
    <w:rsid w:val="00B926D1"/>
    <w:rsid w:val="00B92A91"/>
    <w:rsid w:val="00B969F5"/>
    <w:rsid w:val="00B977C3"/>
    <w:rsid w:val="00BA3649"/>
    <w:rsid w:val="00BB04EC"/>
    <w:rsid w:val="00BC5C95"/>
    <w:rsid w:val="00BC61D6"/>
    <w:rsid w:val="00BC7F13"/>
    <w:rsid w:val="00BD0A9B"/>
    <w:rsid w:val="00BD105C"/>
    <w:rsid w:val="00BE04D8"/>
    <w:rsid w:val="00BE52FC"/>
    <w:rsid w:val="00BE6103"/>
    <w:rsid w:val="00BF17AC"/>
    <w:rsid w:val="00BF7928"/>
    <w:rsid w:val="00C0166C"/>
    <w:rsid w:val="00C04B0C"/>
    <w:rsid w:val="00C12B45"/>
    <w:rsid w:val="00C13744"/>
    <w:rsid w:val="00C1502A"/>
    <w:rsid w:val="00C16320"/>
    <w:rsid w:val="00C2350C"/>
    <w:rsid w:val="00C243A1"/>
    <w:rsid w:val="00C27853"/>
    <w:rsid w:val="00C30176"/>
    <w:rsid w:val="00C32FBB"/>
    <w:rsid w:val="00C4571F"/>
    <w:rsid w:val="00C46534"/>
    <w:rsid w:val="00C54603"/>
    <w:rsid w:val="00C55583"/>
    <w:rsid w:val="00C6720A"/>
    <w:rsid w:val="00C70FCE"/>
    <w:rsid w:val="00C75931"/>
    <w:rsid w:val="00C77A8C"/>
    <w:rsid w:val="00C77D34"/>
    <w:rsid w:val="00C80445"/>
    <w:rsid w:val="00C83059"/>
    <w:rsid w:val="00C83F4F"/>
    <w:rsid w:val="00C864D7"/>
    <w:rsid w:val="00C8742E"/>
    <w:rsid w:val="00C90057"/>
    <w:rsid w:val="00C96935"/>
    <w:rsid w:val="00C96A46"/>
    <w:rsid w:val="00CA1AE3"/>
    <w:rsid w:val="00CA3674"/>
    <w:rsid w:val="00CC22AC"/>
    <w:rsid w:val="00CC59F5"/>
    <w:rsid w:val="00CC62E9"/>
    <w:rsid w:val="00CD3CE2"/>
    <w:rsid w:val="00CD5A7F"/>
    <w:rsid w:val="00CD6D05"/>
    <w:rsid w:val="00CE0328"/>
    <w:rsid w:val="00CE5D89"/>
    <w:rsid w:val="00CE5FF4"/>
    <w:rsid w:val="00CF0E8A"/>
    <w:rsid w:val="00CF34BB"/>
    <w:rsid w:val="00D00AC1"/>
    <w:rsid w:val="00D00BBF"/>
    <w:rsid w:val="00D01C51"/>
    <w:rsid w:val="00D11B9D"/>
    <w:rsid w:val="00D14800"/>
    <w:rsid w:val="00D35A4C"/>
    <w:rsid w:val="00D37E77"/>
    <w:rsid w:val="00D4303F"/>
    <w:rsid w:val="00D43376"/>
    <w:rsid w:val="00D43FB8"/>
    <w:rsid w:val="00D4455A"/>
    <w:rsid w:val="00D7519B"/>
    <w:rsid w:val="00D94751"/>
    <w:rsid w:val="00DA5411"/>
    <w:rsid w:val="00DB2FC8"/>
    <w:rsid w:val="00DC13F2"/>
    <w:rsid w:val="00DC19B7"/>
    <w:rsid w:val="00DC64B0"/>
    <w:rsid w:val="00DD1D03"/>
    <w:rsid w:val="00DD4595"/>
    <w:rsid w:val="00DD7797"/>
    <w:rsid w:val="00DE3DAF"/>
    <w:rsid w:val="00DE43C8"/>
    <w:rsid w:val="00DE53F9"/>
    <w:rsid w:val="00DE5CD7"/>
    <w:rsid w:val="00DE62F3"/>
    <w:rsid w:val="00DF27F7"/>
    <w:rsid w:val="00E018A8"/>
    <w:rsid w:val="00E02A8A"/>
    <w:rsid w:val="00E16B7C"/>
    <w:rsid w:val="00E17AB5"/>
    <w:rsid w:val="00E206BA"/>
    <w:rsid w:val="00E21601"/>
    <w:rsid w:val="00E22772"/>
    <w:rsid w:val="00E357D4"/>
    <w:rsid w:val="00E40395"/>
    <w:rsid w:val="00E403E7"/>
    <w:rsid w:val="00E429AD"/>
    <w:rsid w:val="00E43F72"/>
    <w:rsid w:val="00E46F44"/>
    <w:rsid w:val="00E51966"/>
    <w:rsid w:val="00E55813"/>
    <w:rsid w:val="00E60D27"/>
    <w:rsid w:val="00E62100"/>
    <w:rsid w:val="00E70687"/>
    <w:rsid w:val="00E72589"/>
    <w:rsid w:val="00E776F1"/>
    <w:rsid w:val="00E84940"/>
    <w:rsid w:val="00E90884"/>
    <w:rsid w:val="00E922F5"/>
    <w:rsid w:val="00E9293A"/>
    <w:rsid w:val="00EC61A5"/>
    <w:rsid w:val="00ED1F39"/>
    <w:rsid w:val="00ED75F3"/>
    <w:rsid w:val="00EE0F94"/>
    <w:rsid w:val="00EE1817"/>
    <w:rsid w:val="00EE6171"/>
    <w:rsid w:val="00EE65BD"/>
    <w:rsid w:val="00EE7747"/>
    <w:rsid w:val="00EF66B1"/>
    <w:rsid w:val="00F02B8E"/>
    <w:rsid w:val="00F03BEF"/>
    <w:rsid w:val="00F071B9"/>
    <w:rsid w:val="00F13F98"/>
    <w:rsid w:val="00F14369"/>
    <w:rsid w:val="00F15768"/>
    <w:rsid w:val="00F21A91"/>
    <w:rsid w:val="00F21B29"/>
    <w:rsid w:val="00F22825"/>
    <w:rsid w:val="00F23737"/>
    <w:rsid w:val="00F239E9"/>
    <w:rsid w:val="00F247D5"/>
    <w:rsid w:val="00F32EF3"/>
    <w:rsid w:val="00F37209"/>
    <w:rsid w:val="00F42CC8"/>
    <w:rsid w:val="00F46D24"/>
    <w:rsid w:val="00F64D51"/>
    <w:rsid w:val="00F736BA"/>
    <w:rsid w:val="00F755E4"/>
    <w:rsid w:val="00F80939"/>
    <w:rsid w:val="00F84821"/>
    <w:rsid w:val="00F95A39"/>
    <w:rsid w:val="00F976F5"/>
    <w:rsid w:val="00F97D08"/>
    <w:rsid w:val="00FA015E"/>
    <w:rsid w:val="00FA1B8F"/>
    <w:rsid w:val="00FA55E7"/>
    <w:rsid w:val="00FC03E6"/>
    <w:rsid w:val="00FC61E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BAE174"/>
  <w15:docId w15:val="{0E98BC09-DCAE-41FA-9BC5-D8BF096A2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6008A"/>
    <w:pPr>
      <w:spacing w:after="120" w:line="276" w:lineRule="auto"/>
      <w:jc w:val="both"/>
    </w:pPr>
    <w:rPr>
      <w:rFonts w:ascii="Arial Narrow" w:hAnsi="Arial Narrow"/>
      <w:color w:val="000000"/>
      <w:sz w:val="22"/>
      <w:szCs w:val="22"/>
    </w:rPr>
  </w:style>
  <w:style w:type="paragraph" w:styleId="1">
    <w:name w:val="heading 1"/>
    <w:aliases w:val="Κεφαλίδα1"/>
    <w:basedOn w:val="a0"/>
    <w:next w:val="a0"/>
    <w:link w:val="1Char"/>
    <w:qFormat/>
    <w:rsid w:val="00995C38"/>
    <w:pPr>
      <w:keepNext/>
      <w:numPr>
        <w:numId w:val="9"/>
      </w:numPr>
      <w:spacing w:before="240" w:after="480"/>
      <w:jc w:val="left"/>
      <w:outlineLvl w:val="0"/>
    </w:pPr>
    <w:rPr>
      <w:rFonts w:cs="Arial"/>
      <w:bCs/>
      <w:smallCaps/>
      <w:color w:val="auto"/>
      <w:kern w:val="32"/>
      <w:sz w:val="28"/>
      <w:szCs w:val="32"/>
    </w:rPr>
  </w:style>
  <w:style w:type="paragraph" w:styleId="2">
    <w:name w:val="heading 2"/>
    <w:aliases w:val="Κεφαλίδα2"/>
    <w:basedOn w:val="a0"/>
    <w:next w:val="a0"/>
    <w:link w:val="2Char"/>
    <w:qFormat/>
    <w:rsid w:val="00995C38"/>
    <w:pPr>
      <w:keepNext/>
      <w:numPr>
        <w:ilvl w:val="1"/>
        <w:numId w:val="9"/>
      </w:numPr>
      <w:spacing w:before="360"/>
      <w:jc w:val="left"/>
      <w:outlineLvl w:val="1"/>
    </w:pPr>
    <w:rPr>
      <w:rFonts w:cs="Arial"/>
      <w:bCs/>
      <w:iCs/>
      <w:color w:val="auto"/>
      <w:sz w:val="24"/>
      <w:szCs w:val="28"/>
    </w:rPr>
  </w:style>
  <w:style w:type="paragraph" w:styleId="3">
    <w:name w:val="heading 3"/>
    <w:aliases w:val="Κεφαλίδα3"/>
    <w:basedOn w:val="a0"/>
    <w:next w:val="a0"/>
    <w:link w:val="3Char"/>
    <w:qFormat/>
    <w:rsid w:val="00995C38"/>
    <w:pPr>
      <w:keepNext/>
      <w:numPr>
        <w:ilvl w:val="2"/>
        <w:numId w:val="9"/>
      </w:numPr>
      <w:spacing w:before="240"/>
      <w:jc w:val="left"/>
      <w:outlineLvl w:val="2"/>
    </w:pPr>
    <w:rPr>
      <w:rFonts w:cs="Arial"/>
      <w:bCs/>
      <w:i/>
      <w:color w:val="auto"/>
      <w:sz w:val="23"/>
      <w:szCs w:val="26"/>
    </w:rPr>
  </w:style>
  <w:style w:type="paragraph" w:styleId="4">
    <w:name w:val="heading 4"/>
    <w:aliases w:val="Κεφαλίδα4"/>
    <w:basedOn w:val="a0"/>
    <w:next w:val="a0"/>
    <w:link w:val="4Char"/>
    <w:qFormat/>
    <w:rsid w:val="00995C38"/>
    <w:pPr>
      <w:keepNext/>
      <w:numPr>
        <w:ilvl w:val="3"/>
        <w:numId w:val="9"/>
      </w:numPr>
      <w:spacing w:before="240" w:after="60"/>
      <w:outlineLvl w:val="3"/>
    </w:pPr>
    <w:rPr>
      <w:bCs/>
      <w:i/>
      <w:szCs w:val="28"/>
    </w:rPr>
  </w:style>
  <w:style w:type="paragraph" w:styleId="5">
    <w:name w:val="heading 5"/>
    <w:basedOn w:val="a0"/>
    <w:next w:val="a0"/>
    <w:link w:val="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0"/>
    <w:next w:val="a0"/>
    <w:link w:val="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7">
    <w:name w:val="heading 7"/>
    <w:basedOn w:val="a0"/>
    <w:next w:val="a0"/>
    <w:link w:val="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8">
    <w:name w:val="heading 8"/>
    <w:basedOn w:val="a0"/>
    <w:next w:val="a0"/>
    <w:link w:val="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9">
    <w:name w:val="heading 9"/>
    <w:basedOn w:val="a0"/>
    <w:next w:val="a0"/>
    <w:link w:val="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aliases w:val="Κεφαλίδα1 Char"/>
    <w:basedOn w:val="a1"/>
    <w:link w:val="1"/>
    <w:rsid w:val="00995C38"/>
    <w:rPr>
      <w:rFonts w:ascii="Cambria" w:hAnsi="Cambria" w:cs="Arial"/>
      <w:bCs/>
      <w:smallCaps/>
      <w:kern w:val="32"/>
      <w:sz w:val="28"/>
      <w:szCs w:val="32"/>
    </w:rPr>
  </w:style>
  <w:style w:type="character" w:customStyle="1" w:styleId="2Char">
    <w:name w:val="Επικεφαλίδα 2 Char"/>
    <w:aliases w:val="Κεφαλίδα2 Char"/>
    <w:basedOn w:val="a1"/>
    <w:link w:val="2"/>
    <w:rsid w:val="00995C38"/>
    <w:rPr>
      <w:rFonts w:ascii="Cambria" w:hAnsi="Cambria" w:cs="Arial"/>
      <w:bCs/>
      <w:iCs/>
      <w:sz w:val="24"/>
      <w:szCs w:val="28"/>
    </w:rPr>
  </w:style>
  <w:style w:type="character" w:customStyle="1" w:styleId="3Char">
    <w:name w:val="Επικεφαλίδα 3 Char"/>
    <w:aliases w:val="Κεφαλίδα3 Char"/>
    <w:basedOn w:val="a1"/>
    <w:link w:val="3"/>
    <w:rsid w:val="00995C38"/>
    <w:rPr>
      <w:rFonts w:ascii="Cambria" w:hAnsi="Cambria" w:cs="Arial"/>
      <w:bCs/>
      <w:i/>
      <w:sz w:val="23"/>
      <w:szCs w:val="26"/>
    </w:rPr>
  </w:style>
  <w:style w:type="character" w:customStyle="1" w:styleId="4Char">
    <w:name w:val="Επικεφαλίδα 4 Char"/>
    <w:aliases w:val="Κεφαλίδα4 Char"/>
    <w:basedOn w:val="a1"/>
    <w:link w:val="4"/>
    <w:rsid w:val="00995C38"/>
    <w:rPr>
      <w:rFonts w:ascii="Cambria" w:hAnsi="Cambria"/>
      <w:bCs/>
      <w:i/>
      <w:color w:val="000000"/>
      <w:sz w:val="22"/>
      <w:szCs w:val="28"/>
    </w:rPr>
  </w:style>
  <w:style w:type="character" w:customStyle="1" w:styleId="5Char">
    <w:name w:val="Επικεφαλίδα 5 Char"/>
    <w:basedOn w:val="a1"/>
    <w:link w:val="5"/>
    <w:semiHidden/>
    <w:rsid w:val="001B3428"/>
    <w:rPr>
      <w:rFonts w:asciiTheme="minorHAnsi" w:eastAsiaTheme="minorEastAsia" w:hAnsiTheme="minorHAnsi" w:cstheme="minorBidi"/>
      <w:b/>
      <w:bCs/>
      <w:i/>
      <w:iCs/>
      <w:color w:val="000000"/>
      <w:sz w:val="26"/>
      <w:szCs w:val="26"/>
    </w:rPr>
  </w:style>
  <w:style w:type="character" w:customStyle="1" w:styleId="6Char">
    <w:name w:val="Επικεφαλίδα 6 Char"/>
    <w:basedOn w:val="a1"/>
    <w:link w:val="6"/>
    <w:semiHidden/>
    <w:rsid w:val="001B3428"/>
    <w:rPr>
      <w:rFonts w:asciiTheme="minorHAnsi" w:eastAsiaTheme="minorEastAsia" w:hAnsiTheme="minorHAnsi" w:cstheme="minorBidi"/>
      <w:b/>
      <w:bCs/>
      <w:color w:val="000000"/>
      <w:sz w:val="22"/>
      <w:szCs w:val="22"/>
    </w:rPr>
  </w:style>
  <w:style w:type="character" w:customStyle="1" w:styleId="7Char">
    <w:name w:val="Επικεφαλίδα 7 Char"/>
    <w:basedOn w:val="a1"/>
    <w:link w:val="7"/>
    <w:semiHidden/>
    <w:rsid w:val="001B3428"/>
    <w:rPr>
      <w:rFonts w:asciiTheme="minorHAnsi" w:eastAsiaTheme="minorEastAsia" w:hAnsiTheme="minorHAnsi" w:cstheme="minorBidi"/>
      <w:color w:val="000000"/>
      <w:sz w:val="24"/>
      <w:szCs w:val="24"/>
    </w:rPr>
  </w:style>
  <w:style w:type="character" w:customStyle="1" w:styleId="8Char">
    <w:name w:val="Επικεφαλίδα 8 Char"/>
    <w:basedOn w:val="a1"/>
    <w:link w:val="8"/>
    <w:semiHidden/>
    <w:rsid w:val="001B3428"/>
    <w:rPr>
      <w:rFonts w:asciiTheme="minorHAnsi" w:eastAsiaTheme="minorEastAsia" w:hAnsiTheme="minorHAnsi" w:cstheme="minorBidi"/>
      <w:i/>
      <w:iCs/>
      <w:color w:val="000000"/>
      <w:sz w:val="24"/>
      <w:szCs w:val="24"/>
    </w:rPr>
  </w:style>
  <w:style w:type="character" w:customStyle="1" w:styleId="9Char">
    <w:name w:val="Επικεφαλίδα 9 Char"/>
    <w:basedOn w:val="a1"/>
    <w:link w:val="9"/>
    <w:semiHidden/>
    <w:rsid w:val="001B3428"/>
    <w:rPr>
      <w:rFonts w:asciiTheme="majorHAnsi" w:eastAsiaTheme="majorEastAsia" w:hAnsiTheme="majorHAnsi" w:cstheme="majorBidi"/>
      <w:color w:val="000000"/>
      <w:sz w:val="22"/>
      <w:szCs w:val="22"/>
    </w:rPr>
  </w:style>
  <w:style w:type="paragraph" w:styleId="a4">
    <w:name w:val="caption"/>
    <w:basedOn w:val="a0"/>
    <w:next w:val="a0"/>
    <w:rsid w:val="001B3428"/>
    <w:rPr>
      <w:b/>
      <w:bCs/>
      <w:sz w:val="20"/>
      <w:szCs w:val="20"/>
    </w:rPr>
  </w:style>
  <w:style w:type="paragraph" w:styleId="a5">
    <w:name w:val="header"/>
    <w:basedOn w:val="a0"/>
    <w:link w:val="Char"/>
    <w:uiPriority w:val="99"/>
    <w:unhideWhenUsed/>
    <w:rsid w:val="00A5663B"/>
    <w:pPr>
      <w:tabs>
        <w:tab w:val="center" w:pos="4153"/>
        <w:tab w:val="right" w:pos="8306"/>
      </w:tabs>
      <w:spacing w:after="0" w:line="240" w:lineRule="auto"/>
    </w:pPr>
  </w:style>
  <w:style w:type="character" w:customStyle="1" w:styleId="Char">
    <w:name w:val="Κεφαλίδα Char"/>
    <w:basedOn w:val="a1"/>
    <w:link w:val="a5"/>
    <w:uiPriority w:val="99"/>
    <w:rsid w:val="00A5663B"/>
    <w:rPr>
      <w:rFonts w:ascii="Cambria" w:hAnsi="Cambria"/>
      <w:color w:val="000000"/>
      <w:sz w:val="22"/>
      <w:szCs w:val="22"/>
    </w:rPr>
  </w:style>
  <w:style w:type="paragraph" w:styleId="a6">
    <w:name w:val="footer"/>
    <w:basedOn w:val="a0"/>
    <w:link w:val="Char0"/>
    <w:uiPriority w:val="99"/>
    <w:unhideWhenUsed/>
    <w:rsid w:val="00A5663B"/>
    <w:pPr>
      <w:tabs>
        <w:tab w:val="center" w:pos="4153"/>
        <w:tab w:val="right" w:pos="8306"/>
      </w:tabs>
      <w:spacing w:after="0" w:line="240" w:lineRule="auto"/>
    </w:pPr>
  </w:style>
  <w:style w:type="character" w:customStyle="1" w:styleId="Char0">
    <w:name w:val="Υποσέλιδο Char"/>
    <w:basedOn w:val="a1"/>
    <w:link w:val="a6"/>
    <w:uiPriority w:val="99"/>
    <w:rsid w:val="00A5663B"/>
    <w:rPr>
      <w:rFonts w:ascii="Cambria" w:hAnsi="Cambria"/>
      <w:color w:val="000000"/>
      <w:sz w:val="22"/>
      <w:szCs w:val="22"/>
    </w:rPr>
  </w:style>
  <w:style w:type="paragraph" w:styleId="a7">
    <w:name w:val="Balloon Text"/>
    <w:basedOn w:val="a0"/>
    <w:link w:val="Char1"/>
    <w:uiPriority w:val="99"/>
    <w:semiHidden/>
    <w:unhideWhenUsed/>
    <w:rsid w:val="00A5663B"/>
    <w:pPr>
      <w:spacing w:after="0" w:line="240" w:lineRule="auto"/>
    </w:pPr>
    <w:rPr>
      <w:rFonts w:ascii="Tahoma" w:hAnsi="Tahoma" w:cs="Tahoma"/>
      <w:sz w:val="16"/>
      <w:szCs w:val="16"/>
    </w:rPr>
  </w:style>
  <w:style w:type="character" w:customStyle="1" w:styleId="Char1">
    <w:name w:val="Κείμενο πλαισίου Char"/>
    <w:basedOn w:val="a1"/>
    <w:link w:val="a7"/>
    <w:uiPriority w:val="99"/>
    <w:semiHidden/>
    <w:rsid w:val="00A5663B"/>
    <w:rPr>
      <w:rFonts w:ascii="Tahoma" w:hAnsi="Tahoma" w:cs="Tahoma"/>
      <w:color w:val="000000"/>
      <w:sz w:val="16"/>
      <w:szCs w:val="16"/>
    </w:rPr>
  </w:style>
  <w:style w:type="paragraph" w:styleId="a8">
    <w:name w:val="Title"/>
    <w:basedOn w:val="a0"/>
    <w:next w:val="a0"/>
    <w:link w:val="Char2"/>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Char2">
    <w:name w:val="Τίτλος Char"/>
    <w:basedOn w:val="a1"/>
    <w:link w:val="a8"/>
    <w:rsid w:val="0076008A"/>
    <w:rPr>
      <w:rFonts w:ascii="Arial Narrow" w:eastAsiaTheme="majorEastAsia" w:hAnsi="Arial Narrow" w:cstheme="majorBidi"/>
      <w:b/>
      <w:spacing w:val="5"/>
      <w:kern w:val="28"/>
      <w:sz w:val="28"/>
      <w:szCs w:val="28"/>
    </w:rPr>
  </w:style>
  <w:style w:type="paragraph" w:styleId="a9">
    <w:name w:val="List Paragraph"/>
    <w:basedOn w:val="a0"/>
    <w:link w:val="Char3"/>
    <w:uiPriority w:val="34"/>
    <w:qFormat/>
    <w:rsid w:val="00E70687"/>
    <w:pPr>
      <w:ind w:left="720"/>
      <w:contextualSpacing/>
    </w:pPr>
  </w:style>
  <w:style w:type="character" w:styleId="aa">
    <w:name w:val="Placeholder Text"/>
    <w:basedOn w:val="a1"/>
    <w:uiPriority w:val="99"/>
    <w:semiHidden/>
    <w:rsid w:val="00415D99"/>
    <w:rPr>
      <w:color w:val="808080"/>
    </w:rPr>
  </w:style>
  <w:style w:type="character" w:styleId="ab">
    <w:name w:val="Strong"/>
    <w:aliases w:val="Ετικέτες"/>
    <w:basedOn w:val="a1"/>
    <w:qFormat/>
    <w:rsid w:val="000E2BB8"/>
    <w:rPr>
      <w:rFonts w:ascii="Cambria" w:hAnsi="Cambria"/>
      <w:b/>
      <w:bCs/>
      <w:color w:val="000000" w:themeColor="text1"/>
      <w:sz w:val="23"/>
    </w:rPr>
  </w:style>
  <w:style w:type="paragraph" w:customStyle="1" w:styleId="Bullets0">
    <w:name w:val="Bullets (Παύλες)"/>
    <w:basedOn w:val="a9"/>
    <w:link w:val="BulletsChar"/>
    <w:qFormat/>
    <w:rsid w:val="003D4D14"/>
    <w:pPr>
      <w:numPr>
        <w:numId w:val="11"/>
      </w:numPr>
      <w:spacing w:line="240" w:lineRule="auto"/>
      <w:ind w:left="567" w:hanging="295"/>
      <w:contextualSpacing w:val="0"/>
      <w:jc w:val="left"/>
    </w:pPr>
  </w:style>
  <w:style w:type="character" w:customStyle="1" w:styleId="Char3">
    <w:name w:val="Παράγραφος λίστας Char"/>
    <w:basedOn w:val="a1"/>
    <w:link w:val="a9"/>
    <w:uiPriority w:val="34"/>
    <w:rsid w:val="00B343FA"/>
    <w:rPr>
      <w:rFonts w:ascii="Cambria" w:hAnsi="Cambria"/>
      <w:color w:val="000000"/>
      <w:sz w:val="22"/>
      <w:szCs w:val="22"/>
    </w:rPr>
  </w:style>
  <w:style w:type="character" w:customStyle="1" w:styleId="BulletsChar">
    <w:name w:val="Bullets (Παύλες) Char"/>
    <w:basedOn w:val="Char3"/>
    <w:link w:val="Bullets0"/>
    <w:rsid w:val="003D4D14"/>
    <w:rPr>
      <w:rFonts w:ascii="Cambria" w:hAnsi="Cambria"/>
      <w:color w:val="000000"/>
      <w:sz w:val="22"/>
      <w:szCs w:val="22"/>
    </w:rPr>
  </w:style>
  <w:style w:type="paragraph" w:customStyle="1" w:styleId="ac">
    <w:name w:val="Έντονο &amp; Υπογράμμιση"/>
    <w:basedOn w:val="a0"/>
    <w:next w:val="a0"/>
    <w:link w:val="Char4"/>
    <w:qFormat/>
    <w:rsid w:val="00CD5A7F"/>
    <w:pPr>
      <w:spacing w:before="120"/>
      <w:jc w:val="left"/>
    </w:pPr>
    <w:rPr>
      <w:b/>
      <w:u w:val="single"/>
    </w:rPr>
  </w:style>
  <w:style w:type="character" w:customStyle="1" w:styleId="Char4">
    <w:name w:val="Έντονο &amp; Υπογράμμιση Char"/>
    <w:basedOn w:val="a1"/>
    <w:link w:val="ac"/>
    <w:rsid w:val="00CD5A7F"/>
    <w:rPr>
      <w:rFonts w:ascii="Arial Narrow" w:hAnsi="Arial Narrow"/>
      <w:b/>
      <w:color w:val="000000"/>
      <w:sz w:val="22"/>
      <w:szCs w:val="22"/>
      <w:u w:val="single"/>
    </w:rPr>
  </w:style>
  <w:style w:type="character" w:styleId="ad">
    <w:name w:val="Intense Reference"/>
    <w:basedOn w:val="a1"/>
    <w:uiPriority w:val="32"/>
    <w:qFormat/>
    <w:rsid w:val="005F5A54"/>
    <w:rPr>
      <w:b/>
      <w:bCs/>
      <w:smallCaps/>
      <w:color w:val="auto"/>
      <w:spacing w:val="5"/>
    </w:rPr>
  </w:style>
  <w:style w:type="character" w:styleId="ae">
    <w:name w:val="Intense Emphasis"/>
    <w:basedOn w:val="a1"/>
    <w:uiPriority w:val="21"/>
    <w:qFormat/>
    <w:rsid w:val="005F5A54"/>
    <w:rPr>
      <w:i/>
      <w:iCs/>
      <w:color w:val="auto"/>
    </w:rPr>
  </w:style>
  <w:style w:type="paragraph" w:styleId="af">
    <w:name w:val="Intense Quote"/>
    <w:basedOn w:val="a0"/>
    <w:next w:val="a0"/>
    <w:link w:val="Char5"/>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Char5">
    <w:name w:val="Έντονο απόσπ. Char"/>
    <w:basedOn w:val="a1"/>
    <w:link w:val="af"/>
    <w:uiPriority w:val="30"/>
    <w:rsid w:val="00486A3F"/>
    <w:rPr>
      <w:rFonts w:ascii="Cambria" w:hAnsi="Cambria"/>
      <w:i/>
      <w:iCs/>
      <w:sz w:val="22"/>
      <w:szCs w:val="22"/>
    </w:rPr>
  </w:style>
  <w:style w:type="character" w:styleId="af0">
    <w:name w:val="Emphasis"/>
    <w:aliases w:val="Πλάγια"/>
    <w:basedOn w:val="a1"/>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0">
    <w:name w:val="Στυλ1"/>
    <w:basedOn w:val="a1"/>
    <w:uiPriority w:val="1"/>
    <w:rsid w:val="00B926D1"/>
    <w:rPr>
      <w:rFonts w:ascii="Cambria" w:hAnsi="Cambria"/>
      <w:sz w:val="20"/>
    </w:rPr>
  </w:style>
  <w:style w:type="paragraph" w:customStyle="1" w:styleId="af1">
    <w:name w:val="Πληροφορίες"/>
    <w:basedOn w:val="a0"/>
    <w:link w:val="Char6"/>
    <w:qFormat/>
    <w:rsid w:val="0066741D"/>
    <w:pPr>
      <w:spacing w:before="360" w:after="0"/>
    </w:pPr>
    <w:rPr>
      <w:sz w:val="20"/>
      <w:szCs w:val="20"/>
    </w:rPr>
  </w:style>
  <w:style w:type="character" w:customStyle="1" w:styleId="Char6">
    <w:name w:val="Πληροφορίες Char"/>
    <w:basedOn w:val="a1"/>
    <w:link w:val="af1"/>
    <w:rsid w:val="0066741D"/>
    <w:rPr>
      <w:rFonts w:ascii="Cambria" w:hAnsi="Cambria"/>
      <w:color w:val="000000"/>
    </w:rPr>
  </w:style>
  <w:style w:type="paragraph" w:customStyle="1" w:styleId="af2">
    <w:name w:val="Έντονη γραφή"/>
    <w:basedOn w:val="a0"/>
    <w:link w:val="Char7"/>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7">
    <w:name w:val="Έντονη γραφή Char"/>
    <w:basedOn w:val="a1"/>
    <w:link w:val="af2"/>
    <w:rsid w:val="00486A3F"/>
    <w:rPr>
      <w:rFonts w:ascii="Cambria" w:hAnsi="Cambria"/>
      <w:b/>
      <w:color w:val="000000"/>
      <w:sz w:val="22"/>
      <w:szCs w:val="22"/>
    </w:rPr>
  </w:style>
  <w:style w:type="paragraph" w:customStyle="1" w:styleId="a">
    <w:name w:val="Αρίθμηση (αβγ)"/>
    <w:basedOn w:val="123"/>
    <w:link w:val="Char8"/>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af3">
    <w:name w:val="Subtitle"/>
    <w:basedOn w:val="a0"/>
    <w:next w:val="a0"/>
    <w:link w:val="Char9"/>
    <w:qFormat/>
    <w:rsid w:val="00CD5A7F"/>
    <w:pPr>
      <w:spacing w:after="480"/>
      <w:jc w:val="center"/>
    </w:pPr>
    <w:rPr>
      <w:b/>
      <w:u w:val="single"/>
    </w:rPr>
  </w:style>
  <w:style w:type="character" w:customStyle="1" w:styleId="Char8">
    <w:name w:val="Αρίθμηση (αβγ) Char"/>
    <w:basedOn w:val="123Char"/>
    <w:link w:val="a"/>
    <w:rsid w:val="00486A3F"/>
    <w:rPr>
      <w:rFonts w:ascii="Cambria" w:hAnsi="Cambria"/>
      <w:color w:val="000000"/>
      <w:sz w:val="22"/>
      <w:szCs w:val="22"/>
    </w:rPr>
  </w:style>
  <w:style w:type="character" w:customStyle="1" w:styleId="Char9">
    <w:name w:val="Υπότιτλος Char"/>
    <w:basedOn w:val="a1"/>
    <w:link w:val="af3"/>
    <w:rsid w:val="00CD5A7F"/>
    <w:rPr>
      <w:rFonts w:ascii="Arial Narrow" w:hAnsi="Arial Narrow"/>
      <w:b/>
      <w:color w:val="000000"/>
      <w:sz w:val="22"/>
      <w:szCs w:val="22"/>
      <w:u w:val="single"/>
    </w:rPr>
  </w:style>
  <w:style w:type="paragraph" w:styleId="af4">
    <w:name w:val="No Spacing"/>
    <w:uiPriority w:val="1"/>
    <w:qFormat/>
    <w:rsid w:val="00486A3F"/>
    <w:pPr>
      <w:jc w:val="both"/>
    </w:pPr>
    <w:rPr>
      <w:rFonts w:ascii="Cambria" w:hAnsi="Cambria"/>
      <w:color w:val="000000"/>
      <w:sz w:val="22"/>
      <w:szCs w:val="22"/>
    </w:rPr>
  </w:style>
  <w:style w:type="character" w:styleId="af5">
    <w:name w:val="Book Title"/>
    <w:aliases w:val="Έντονο &amp; Πλάγια"/>
    <w:basedOn w:val="a1"/>
    <w:uiPriority w:val="33"/>
    <w:qFormat/>
    <w:rsid w:val="00486A3F"/>
    <w:rPr>
      <w:b/>
      <w:bCs/>
      <w:i/>
      <w:iCs/>
      <w:spacing w:val="5"/>
    </w:rPr>
  </w:style>
  <w:style w:type="paragraph" w:customStyle="1" w:styleId="af6">
    <w:name w:val="Υπογράμμιση"/>
    <w:basedOn w:val="a0"/>
    <w:link w:val="Chara"/>
    <w:qFormat/>
    <w:rsid w:val="00CD5A7F"/>
    <w:pPr>
      <w:spacing w:after="480"/>
      <w:jc w:val="left"/>
    </w:pPr>
    <w:rPr>
      <w:u w:val="single"/>
    </w:rPr>
  </w:style>
  <w:style w:type="character" w:customStyle="1" w:styleId="Chara">
    <w:name w:val="Υπογράμμιση Char"/>
    <w:basedOn w:val="a1"/>
    <w:link w:val="af6"/>
    <w:rsid w:val="00CD5A7F"/>
    <w:rPr>
      <w:rFonts w:ascii="Arial Narrow" w:hAnsi="Arial Narrow"/>
      <w:color w:val="000000"/>
      <w:sz w:val="22"/>
      <w:szCs w:val="22"/>
      <w:u w:val="single"/>
    </w:rPr>
  </w:style>
  <w:style w:type="paragraph" w:customStyle="1" w:styleId="myItlics">
    <w:name w:val="myItlics"/>
    <w:basedOn w:val="a0"/>
    <w:link w:val="myItlicsChar"/>
    <w:qFormat/>
    <w:rsid w:val="0076008A"/>
    <w:pPr>
      <w:spacing w:before="160" w:after="60" w:line="240" w:lineRule="auto"/>
    </w:pPr>
    <w:rPr>
      <w:i/>
    </w:rPr>
  </w:style>
  <w:style w:type="character" w:styleId="-">
    <w:name w:val="Hyperlink"/>
    <w:basedOn w:val="a1"/>
    <w:uiPriority w:val="99"/>
    <w:unhideWhenUsed/>
    <w:rsid w:val="0076008A"/>
    <w:rPr>
      <w:color w:val="0000FF" w:themeColor="hyperlink"/>
      <w:u w:val="single"/>
    </w:rPr>
  </w:style>
  <w:style w:type="character" w:customStyle="1" w:styleId="myItlicsChar">
    <w:name w:val="myItlics Char"/>
    <w:basedOn w:val="a1"/>
    <w:link w:val="myItlics"/>
    <w:rsid w:val="0076008A"/>
    <w:rPr>
      <w:rFonts w:ascii="Arial Narrow" w:hAnsi="Arial Narrow"/>
      <w:i/>
      <w:color w:val="000000"/>
      <w:sz w:val="22"/>
      <w:szCs w:val="22"/>
    </w:rPr>
  </w:style>
  <w:style w:type="paragraph" w:customStyle="1" w:styleId="my">
    <w:name w:val="myΥπότιτλος"/>
    <w:basedOn w:val="a0"/>
    <w:link w:val="myChar"/>
    <w:qFormat/>
    <w:rsid w:val="00584C89"/>
    <w:pPr>
      <w:spacing w:after="480"/>
      <w:jc w:val="center"/>
    </w:pPr>
  </w:style>
  <w:style w:type="character" w:customStyle="1" w:styleId="myChar">
    <w:name w:val="myΥπότιτλος Char"/>
    <w:basedOn w:val="a1"/>
    <w:link w:val="my"/>
    <w:rsid w:val="00584C89"/>
    <w:rPr>
      <w:rFonts w:ascii="Arial Narrow" w:hAnsi="Arial Narrow"/>
      <w:color w:val="000000"/>
      <w:sz w:val="22"/>
      <w:szCs w:val="22"/>
    </w:rPr>
  </w:style>
  <w:style w:type="table" w:styleId="af7">
    <w:name w:val="Table Grid"/>
    <w:basedOn w:val="a2"/>
    <w:uiPriority w:val="39"/>
    <w:unhideWhenUsed/>
    <w:rsid w:val="00300782"/>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Subtitle">
    <w:name w:val="mySubtitle"/>
    <w:basedOn w:val="a8"/>
    <w:link w:val="mySubtitleChar"/>
    <w:qFormat/>
    <w:rsid w:val="00177B45"/>
    <w:pPr>
      <w:tabs>
        <w:tab w:val="clear" w:pos="993"/>
      </w:tabs>
    </w:pPr>
    <w:rPr>
      <w:sz w:val="23"/>
      <w:szCs w:val="23"/>
      <w:u w:val="single"/>
    </w:rPr>
  </w:style>
  <w:style w:type="character" w:customStyle="1" w:styleId="mySubtitleChar">
    <w:name w:val="mySubtitle Char"/>
    <w:basedOn w:val="Char2"/>
    <w:link w:val="mySubtitle"/>
    <w:rsid w:val="00177B45"/>
    <w:rPr>
      <w:rFonts w:ascii="Arial Narrow" w:eastAsiaTheme="majorEastAsia" w:hAnsi="Arial Narrow" w:cstheme="majorBidi"/>
      <w:b/>
      <w:spacing w:val="5"/>
      <w:kern w:val="28"/>
      <w:sz w:val="23"/>
      <w:szCs w:val="23"/>
      <w:u w:val="single"/>
    </w:rPr>
  </w:style>
  <w:style w:type="character" w:styleId="af8">
    <w:name w:val="Unresolved Mention"/>
    <w:basedOn w:val="a1"/>
    <w:uiPriority w:val="99"/>
    <w:semiHidden/>
    <w:unhideWhenUsed/>
    <w:rsid w:val="00E43F72"/>
    <w:rPr>
      <w:color w:val="605E5C"/>
      <w:shd w:val="clear" w:color="auto" w:fill="E1DFDD"/>
    </w:rPr>
  </w:style>
  <w:style w:type="character" w:styleId="-0">
    <w:name w:val="FollowedHyperlink"/>
    <w:basedOn w:val="a1"/>
    <w:uiPriority w:val="99"/>
    <w:semiHidden/>
    <w:unhideWhenUsed/>
    <w:rsid w:val="00F03B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2298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ea.g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s://www.edf-feph.org/publications/disability-inclusive-disaster-risk-reduction-moving-forward-in-didrr-across-europe-and-central-asia/"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samea.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6;&#932;-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C5D54D70D474E56A7D141835C893293"/>
        <w:category>
          <w:name w:val="Γενικά"/>
          <w:gallery w:val="placeholder"/>
        </w:category>
        <w:types>
          <w:type w:val="bbPlcHdr"/>
        </w:types>
        <w:behaviors>
          <w:behavior w:val="content"/>
        </w:behaviors>
        <w:guid w:val="{5E0BCDC2-EBC3-427E-BC41-A1DDEE5BEADE}"/>
      </w:docPartPr>
      <w:docPartBody>
        <w:p w:rsidR="00D31945" w:rsidRDefault="00687F84">
          <w:pPr>
            <w:pStyle w:val="4C5D54D70D474E56A7D141835C893293"/>
          </w:pPr>
          <w:r w:rsidRPr="004E58EE">
            <w:rPr>
              <w:rStyle w:val="a3"/>
            </w:rPr>
            <w:t>Κάντε κλικ ή πατήστε εδώ για να εισαγάγετε κείμενο.</w:t>
          </w:r>
        </w:p>
      </w:docPartBody>
    </w:docPart>
    <w:docPart>
      <w:docPartPr>
        <w:name w:val="8C284C71624345D8A98C32879697E29B"/>
        <w:category>
          <w:name w:val="Γενικά"/>
          <w:gallery w:val="placeholder"/>
        </w:category>
        <w:types>
          <w:type w:val="bbPlcHdr"/>
        </w:types>
        <w:behaviors>
          <w:behavior w:val="content"/>
        </w:behaviors>
        <w:guid w:val="{0698F947-5821-4EDC-9953-07E24FAEABD4}"/>
      </w:docPartPr>
      <w:docPartBody>
        <w:p w:rsidR="00D31945" w:rsidRDefault="00687F84">
          <w:pPr>
            <w:pStyle w:val="8C284C71624345D8A98C32879697E29B"/>
          </w:pPr>
          <w:r>
            <w:rPr>
              <w:rStyle w:val="a3"/>
            </w:rPr>
            <w:t>Πόλη</w:t>
          </w:r>
          <w:r w:rsidRPr="0080787B">
            <w:rPr>
              <w:rStyle w:val="a3"/>
            </w:rPr>
            <w:t>.</w:t>
          </w:r>
        </w:p>
      </w:docPartBody>
    </w:docPart>
    <w:docPart>
      <w:docPartPr>
        <w:name w:val="9867A9E5C0524AD99D5E95D20559083B"/>
        <w:category>
          <w:name w:val="Γενικά"/>
          <w:gallery w:val="placeholder"/>
        </w:category>
        <w:types>
          <w:type w:val="bbPlcHdr"/>
        </w:types>
        <w:behaviors>
          <w:behavior w:val="content"/>
        </w:behaviors>
        <w:guid w:val="{40AC4593-83E5-4A08-AF6E-BCB97966F459}"/>
      </w:docPartPr>
      <w:docPartBody>
        <w:p w:rsidR="00D31945" w:rsidRDefault="00687F84">
          <w:pPr>
            <w:pStyle w:val="9867A9E5C0524AD99D5E95D20559083B"/>
          </w:pPr>
          <w:r w:rsidRPr="0076008A">
            <w:rPr>
              <w:rStyle w:val="a3"/>
              <w:color w:val="0070C0"/>
            </w:rPr>
            <w:t>00.00.201</w:t>
          </w:r>
          <w:r>
            <w:rPr>
              <w:rStyle w:val="a3"/>
              <w:color w:val="0070C0"/>
            </w:rPr>
            <w:t>9</w:t>
          </w:r>
        </w:p>
      </w:docPartBody>
    </w:docPart>
    <w:docPart>
      <w:docPartPr>
        <w:name w:val="03C6145F692A47939E864B3FAE3A6859"/>
        <w:category>
          <w:name w:val="Γενικά"/>
          <w:gallery w:val="placeholder"/>
        </w:category>
        <w:types>
          <w:type w:val="bbPlcHdr"/>
        </w:types>
        <w:behaviors>
          <w:behavior w:val="content"/>
        </w:behaviors>
        <w:guid w:val="{1E4E1551-075D-4EB7-AD61-CF62DFAEC5A3}"/>
      </w:docPartPr>
      <w:docPartBody>
        <w:p w:rsidR="00D31945" w:rsidRDefault="00687F84">
          <w:pPr>
            <w:pStyle w:val="03C6145F692A47939E864B3FAE3A6859"/>
          </w:pPr>
          <w:r w:rsidRPr="0076008A">
            <w:rPr>
              <w:rStyle w:val="a3"/>
              <w:color w:val="0070C0"/>
            </w:rPr>
            <w:t>0001</w:t>
          </w:r>
        </w:p>
      </w:docPartBody>
    </w:docPart>
    <w:docPart>
      <w:docPartPr>
        <w:name w:val="2843335694094664BFE4C3EAE5FC6B3E"/>
        <w:category>
          <w:name w:val="Γενικά"/>
          <w:gallery w:val="placeholder"/>
        </w:category>
        <w:types>
          <w:type w:val="bbPlcHdr"/>
        </w:types>
        <w:behaviors>
          <w:behavior w:val="content"/>
        </w:behaviors>
        <w:guid w:val="{9870D1C0-0139-4935-91F4-E2EDFA619949}"/>
      </w:docPartPr>
      <w:docPartBody>
        <w:p w:rsidR="00D31945" w:rsidRDefault="00687F84">
          <w:pPr>
            <w:pStyle w:val="2843335694094664BFE4C3EAE5FC6B3E"/>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38B3AF1646ED4C66B103A3C58E5F8596"/>
        <w:category>
          <w:name w:val="Γενικά"/>
          <w:gallery w:val="placeholder"/>
        </w:category>
        <w:types>
          <w:type w:val="bbPlcHdr"/>
        </w:types>
        <w:behaviors>
          <w:behavior w:val="content"/>
        </w:behaviors>
        <w:guid w:val="{70023395-A529-490E-BA72-93F39320DE51}"/>
      </w:docPartPr>
      <w:docPartBody>
        <w:p w:rsidR="00D31945" w:rsidRDefault="00687F84">
          <w:pPr>
            <w:pStyle w:val="38B3AF1646ED4C66B103A3C58E5F8596"/>
          </w:pPr>
          <w:r w:rsidRPr="008B4469">
            <w:rPr>
              <w:rStyle w:val="a3"/>
              <w:color w:val="0070C0"/>
            </w:rPr>
            <w:t>Κάντε κλικ για να εισαγάγετε τίτλο.</w:t>
          </w:r>
        </w:p>
      </w:docPartBody>
    </w:docPart>
    <w:docPart>
      <w:docPartPr>
        <w:name w:val="EED56959E1BE415DBC8DB03406A627B8"/>
        <w:category>
          <w:name w:val="Γενικά"/>
          <w:gallery w:val="placeholder"/>
        </w:category>
        <w:types>
          <w:type w:val="bbPlcHdr"/>
        </w:types>
        <w:behaviors>
          <w:behavior w:val="content"/>
        </w:behaviors>
        <w:guid w:val="{8C92F0DF-AD93-4D2E-8ABD-EB351A8E872D}"/>
      </w:docPartPr>
      <w:docPartBody>
        <w:p w:rsidR="00D31945" w:rsidRDefault="00687F84">
          <w:pPr>
            <w:pStyle w:val="EED56959E1BE415DBC8DB03406A627B8"/>
          </w:pPr>
          <w:r w:rsidRPr="00374074">
            <w:rPr>
              <w:rStyle w:val="a3"/>
              <w:color w:val="0070C0"/>
            </w:rPr>
            <w:t>Κάντε κλικ εδώ για να εισαγάγετε το σώμα του εγγράφου.</w:t>
          </w:r>
        </w:p>
      </w:docPartBody>
    </w:docPart>
    <w:docPart>
      <w:docPartPr>
        <w:name w:val="6B276B4181654CBD8D0042BCAE107BEE"/>
        <w:category>
          <w:name w:val="Γενικά"/>
          <w:gallery w:val="placeholder"/>
        </w:category>
        <w:types>
          <w:type w:val="bbPlcHdr"/>
        </w:types>
        <w:behaviors>
          <w:behavior w:val="content"/>
        </w:behaviors>
        <w:guid w:val="{5F3312FF-C4F1-44E9-A721-6365B5DED1CF}"/>
      </w:docPartPr>
      <w:docPartBody>
        <w:p w:rsidR="00D31945" w:rsidRDefault="00687F84">
          <w:pPr>
            <w:pStyle w:val="6B276B4181654CBD8D0042BCAE107BEE"/>
          </w:pPr>
          <w:r w:rsidRPr="004E58EE">
            <w:rPr>
              <w:rStyle w:val="a3"/>
            </w:rPr>
            <w:t>Κάντε κλικ ή πατήστε εδώ για να εισαγάγετε κείμενο.</w:t>
          </w:r>
        </w:p>
      </w:docPartBody>
    </w:docPart>
    <w:docPart>
      <w:docPartPr>
        <w:name w:val="ED9D0408DF8D4E43AA244A5AABA3D3B9"/>
        <w:category>
          <w:name w:val="Γενικά"/>
          <w:gallery w:val="placeholder"/>
        </w:category>
        <w:types>
          <w:type w:val="bbPlcHdr"/>
        </w:types>
        <w:behaviors>
          <w:behavior w:val="content"/>
        </w:behaviors>
        <w:guid w:val="{B5A4233B-F9B7-4E6B-A862-7C72F4E24C6E}"/>
      </w:docPartPr>
      <w:docPartBody>
        <w:p w:rsidR="00D31945" w:rsidRDefault="00687F84">
          <w:pPr>
            <w:pStyle w:val="ED9D0408DF8D4E43AA244A5AABA3D3B9"/>
          </w:pPr>
          <w:r w:rsidRPr="004E58EE">
            <w:rPr>
              <w:rStyle w:val="a3"/>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84"/>
    <w:rsid w:val="00036166"/>
    <w:rsid w:val="000922E6"/>
    <w:rsid w:val="000C54BA"/>
    <w:rsid w:val="001B10E8"/>
    <w:rsid w:val="0020150E"/>
    <w:rsid w:val="00293B11"/>
    <w:rsid w:val="00297E5F"/>
    <w:rsid w:val="002A1FF1"/>
    <w:rsid w:val="002A3CAA"/>
    <w:rsid w:val="002A7333"/>
    <w:rsid w:val="002B512C"/>
    <w:rsid w:val="0034726D"/>
    <w:rsid w:val="00394914"/>
    <w:rsid w:val="004803A1"/>
    <w:rsid w:val="004D24F1"/>
    <w:rsid w:val="00512867"/>
    <w:rsid w:val="005332D1"/>
    <w:rsid w:val="00576590"/>
    <w:rsid w:val="005A5981"/>
    <w:rsid w:val="005B71F3"/>
    <w:rsid w:val="005E179C"/>
    <w:rsid w:val="005E1DE4"/>
    <w:rsid w:val="006773AC"/>
    <w:rsid w:val="00687F84"/>
    <w:rsid w:val="006D5F30"/>
    <w:rsid w:val="006E02D2"/>
    <w:rsid w:val="00721A44"/>
    <w:rsid w:val="00784219"/>
    <w:rsid w:val="0078623D"/>
    <w:rsid w:val="007B2A29"/>
    <w:rsid w:val="008066E1"/>
    <w:rsid w:val="008841E4"/>
    <w:rsid w:val="008D6691"/>
    <w:rsid w:val="0093298F"/>
    <w:rsid w:val="009F388D"/>
    <w:rsid w:val="00A173A4"/>
    <w:rsid w:val="00A3326E"/>
    <w:rsid w:val="00A51A75"/>
    <w:rsid w:val="00A75452"/>
    <w:rsid w:val="00AC6CD1"/>
    <w:rsid w:val="00AD5A3A"/>
    <w:rsid w:val="00AE7434"/>
    <w:rsid w:val="00B20CBE"/>
    <w:rsid w:val="00C02DED"/>
    <w:rsid w:val="00C33EB2"/>
    <w:rsid w:val="00C4467A"/>
    <w:rsid w:val="00CB06AB"/>
    <w:rsid w:val="00CB4C91"/>
    <w:rsid w:val="00CC2262"/>
    <w:rsid w:val="00CD4D59"/>
    <w:rsid w:val="00D123D7"/>
    <w:rsid w:val="00D31945"/>
    <w:rsid w:val="00D442B2"/>
    <w:rsid w:val="00E53F68"/>
    <w:rsid w:val="00FA7C1A"/>
    <w:rsid w:val="00FB6B3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2867"/>
    <w:rPr>
      <w:color w:val="808080"/>
    </w:rPr>
  </w:style>
  <w:style w:type="paragraph" w:customStyle="1" w:styleId="4C5D54D70D474E56A7D141835C893293">
    <w:name w:val="4C5D54D70D474E56A7D141835C893293"/>
  </w:style>
  <w:style w:type="paragraph" w:customStyle="1" w:styleId="8C284C71624345D8A98C32879697E29B">
    <w:name w:val="8C284C71624345D8A98C32879697E29B"/>
  </w:style>
  <w:style w:type="paragraph" w:customStyle="1" w:styleId="9867A9E5C0524AD99D5E95D20559083B">
    <w:name w:val="9867A9E5C0524AD99D5E95D20559083B"/>
  </w:style>
  <w:style w:type="paragraph" w:customStyle="1" w:styleId="03C6145F692A47939E864B3FAE3A6859">
    <w:name w:val="03C6145F692A47939E864B3FAE3A6859"/>
  </w:style>
  <w:style w:type="paragraph" w:customStyle="1" w:styleId="a4">
    <w:name w:val="Έντονο &amp; Υπογράμμιση"/>
    <w:basedOn w:val="a"/>
    <w:next w:val="a"/>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a0"/>
    <w:link w:val="a4"/>
    <w:rPr>
      <w:rFonts w:ascii="Arial Narrow" w:eastAsia="Times New Roman" w:hAnsi="Arial Narrow" w:cs="Times New Roman"/>
      <w:b/>
      <w:color w:val="000000"/>
      <w:u w:val="single"/>
      <w:lang w:eastAsia="en-US"/>
    </w:rPr>
  </w:style>
  <w:style w:type="paragraph" w:customStyle="1" w:styleId="2843335694094664BFE4C3EAE5FC6B3E">
    <w:name w:val="2843335694094664BFE4C3EAE5FC6B3E"/>
  </w:style>
  <w:style w:type="paragraph" w:customStyle="1" w:styleId="38B3AF1646ED4C66B103A3C58E5F8596">
    <w:name w:val="38B3AF1646ED4C66B103A3C58E5F8596"/>
  </w:style>
  <w:style w:type="paragraph" w:customStyle="1" w:styleId="EED56959E1BE415DBC8DB03406A627B8">
    <w:name w:val="EED56959E1BE415DBC8DB03406A627B8"/>
  </w:style>
  <w:style w:type="paragraph" w:customStyle="1" w:styleId="6B276B4181654CBD8D0042BCAE107BEE">
    <w:name w:val="6B276B4181654CBD8D0042BCAE107BEE"/>
  </w:style>
  <w:style w:type="paragraph" w:customStyle="1" w:styleId="ED9D0408DF8D4E43AA244A5AABA3D3B9">
    <w:name w:val="ED9D0408DF8D4E43AA244A5AABA3D3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1A3964B5-9F0D-4247-BA4A-3A8D30B84E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ΔΤ-20190110.dotx</Template>
  <TotalTime>86</TotalTime>
  <Pages>3</Pages>
  <Words>1081</Words>
  <Characters>5841</Characters>
  <Application>Microsoft Office Word</Application>
  <DocSecurity>0</DocSecurity>
  <Lines>48</Lines>
  <Paragraphs>13</Paragraphs>
  <ScaleCrop>false</ScaleCrop>
  <HeadingPairs>
    <vt:vector size="2" baseType="variant">
      <vt:variant>
        <vt:lpstr>Τίτλος</vt:lpstr>
      </vt:variant>
      <vt:variant>
        <vt:i4>1</vt:i4>
      </vt:variant>
    </vt:vector>
  </HeadingPairs>
  <TitlesOfParts>
    <vt:vector size="1" baseType="lpstr">
      <vt:lpstr>Ειστολόχαρτο</vt:lpstr>
    </vt:vector>
  </TitlesOfParts>
  <Company>Εθνική Συνομοσπονδία Ατόμων με Αναπηρία (ΕΣΑμεΑ)</Company>
  <LinksUpToDate>false</LinksUpToDate>
  <CharactersWithSpaces>6909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Ειστολόχαρτο</dc:title>
  <dc:subject>Δελτίο Τύπου</dc:subject>
  <dc:creator>xsamara</dc:creator>
  <cp:lastModifiedBy>tania</cp:lastModifiedBy>
  <cp:revision>6</cp:revision>
  <cp:lastPrinted>2017-05-26T15:11:00Z</cp:lastPrinted>
  <dcterms:created xsi:type="dcterms:W3CDTF">2022-10-21T09:25:00Z</dcterms:created>
  <dcterms:modified xsi:type="dcterms:W3CDTF">2022-10-21T11:09:00Z</dcterms:modified>
  <cp:contentStatus/>
  <dc:language>Ελληνικά</dc:language>
  <cp:version>am-20180624</cp:version>
</cp:coreProperties>
</file>