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1A0228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21T00:00:00Z">
                    <w:dateFormat w:val="dd.MM.yyyy"/>
                    <w:lid w:val="el-GR"/>
                    <w:storeMappedDataAs w:val="dateTime"/>
                    <w:calendar w:val="gregorian"/>
                  </w:date>
                </w:sdtPr>
                <w:sdtContent>
                  <w:r w:rsidR="000300A0">
                    <w:t>21.10.2022</w:t>
                  </w:r>
                </w:sdtContent>
              </w:sdt>
            </w:sdtContent>
          </w:sdt>
        </w:sdtContent>
      </w:sdt>
    </w:p>
    <w:p w14:paraId="41EA2CD5" w14:textId="3470ABF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D7447">
            <w:rPr>
              <w:lang w:val="en-US"/>
            </w:rPr>
            <w:t>1543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Hlk116629147"/>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2BEDB5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22A06">
                <w:rPr>
                  <w:rStyle w:val="Char2"/>
                  <w:b/>
                  <w:u w:val="none"/>
                </w:rPr>
                <w:t>Εκπαιδευτικ</w:t>
              </w:r>
              <w:r w:rsidR="000300A0">
                <w:rPr>
                  <w:rStyle w:val="Char2"/>
                  <w:b/>
                  <w:u w:val="none"/>
                </w:rPr>
                <w:t xml:space="preserve">ά </w:t>
              </w:r>
              <w:r w:rsidR="00022A06">
                <w:rPr>
                  <w:rStyle w:val="Char2"/>
                  <w:b/>
                  <w:u w:val="none"/>
                </w:rPr>
                <w:t>Σεμινάρι</w:t>
              </w:r>
              <w:r w:rsidR="000300A0">
                <w:rPr>
                  <w:rStyle w:val="Char2"/>
                  <w:b/>
                  <w:u w:val="none"/>
                </w:rPr>
                <w:t xml:space="preserve">α </w:t>
              </w:r>
              <w:r w:rsidR="00022A06">
                <w:rPr>
                  <w:rStyle w:val="Char2"/>
                  <w:b/>
                  <w:u w:val="none"/>
                </w:rPr>
                <w:t>«</w:t>
              </w:r>
              <w:r w:rsidR="00022A06" w:rsidRPr="00022A06">
                <w:rPr>
                  <w:rStyle w:val="Char2"/>
                  <w:b/>
                  <w:u w:val="none"/>
                </w:rPr>
                <w:t>Προωθώντας τη Δικαιωματική Προσέγγιση της Αναπηρίας στην Εκπαιδευτική και Μαθητική Κοινότητα»</w:t>
              </w:r>
              <w:r w:rsidR="00850A33">
                <w:rPr>
                  <w:rStyle w:val="Char2"/>
                  <w:b/>
                  <w:u w:val="none"/>
                </w:rPr>
                <w:t xml:space="preserve">, </w:t>
              </w:r>
              <w:r w:rsidR="000300A0">
                <w:rPr>
                  <w:rStyle w:val="Char2"/>
                  <w:b/>
                  <w:u w:val="none"/>
                </w:rPr>
                <w:t>Καλαμάτα -</w:t>
              </w:r>
              <w:r w:rsidR="00850A33">
                <w:rPr>
                  <w:rStyle w:val="Char2"/>
                  <w:b/>
                  <w:u w:val="none"/>
                </w:rPr>
                <w:t xml:space="preserve"> 2</w:t>
              </w:r>
              <w:r w:rsidR="000300A0">
                <w:rPr>
                  <w:rStyle w:val="Char2"/>
                  <w:b/>
                  <w:u w:val="none"/>
                </w:rPr>
                <w:t>4</w:t>
              </w:r>
              <w:r w:rsidR="00850A33">
                <w:rPr>
                  <w:rStyle w:val="Char2"/>
                  <w:b/>
                  <w:u w:val="none"/>
                </w:rPr>
                <w:t>.10</w:t>
              </w:r>
              <w:r w:rsidR="000300A0">
                <w:rPr>
                  <w:rStyle w:val="Char2"/>
                  <w:b/>
                  <w:u w:val="none"/>
                </w:rPr>
                <w:t xml:space="preserve">, Κόρινθος - 26.10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765A9EF" w14:textId="27C593A8" w:rsidR="003762D6" w:rsidRPr="001E4147" w:rsidRDefault="003762D6" w:rsidP="00022A06">
              <w:pPr>
                <w:rPr>
                  <w:rStyle w:val="mySubtitleChar"/>
                  <w:b w:val="0"/>
                  <w:bCs/>
                  <w:sz w:val="24"/>
                  <w:szCs w:val="24"/>
                  <w:u w:val="none"/>
                </w:rPr>
              </w:pPr>
              <w:r w:rsidRPr="001E4147">
                <w:rPr>
                  <w:rStyle w:val="mySubtitleChar"/>
                  <w:b w:val="0"/>
                  <w:bCs/>
                  <w:sz w:val="24"/>
                  <w:szCs w:val="24"/>
                  <w:u w:val="none"/>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0A9E5D26" w14:textId="7DD53A1B" w:rsidR="00254CE3" w:rsidRPr="001E4147" w:rsidRDefault="00254CE3" w:rsidP="00254CE3">
              <w:pPr>
                <w:jc w:val="center"/>
                <w:rPr>
                  <w:sz w:val="24"/>
                  <w:szCs w:val="24"/>
                </w:rPr>
              </w:pPr>
              <w:r w:rsidRPr="001E4147">
                <w:rPr>
                  <w:noProof/>
                  <w:sz w:val="24"/>
                  <w:szCs w:val="24"/>
                </w:rPr>
                <w:drawing>
                  <wp:inline distT="0" distB="0" distL="0" distR="0" wp14:anchorId="7C170D6B" wp14:editId="57919E5D">
                    <wp:extent cx="1653871" cy="705163"/>
                    <wp:effectExtent l="0" t="0" r="3810" b="0"/>
                    <wp:docPr id="1" name="Εικόνα 1"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8183" cy="728320"/>
                            </a:xfrm>
                            <a:prstGeom prst="rect">
                              <a:avLst/>
                            </a:prstGeom>
                          </pic:spPr>
                        </pic:pic>
                      </a:graphicData>
                    </a:graphic>
                  </wp:inline>
                </w:drawing>
              </w:r>
            </w:p>
            <w:p w14:paraId="7823183D" w14:textId="563887AC" w:rsidR="00254CE3" w:rsidRPr="001E4147" w:rsidRDefault="00254CE3" w:rsidP="00254CE3">
              <w:pPr>
                <w:jc w:val="center"/>
                <w:rPr>
                  <w:sz w:val="24"/>
                  <w:szCs w:val="24"/>
                </w:rPr>
              </w:pPr>
              <w:r w:rsidRPr="001E4147">
                <w:rPr>
                  <w:noProof/>
                  <w:sz w:val="24"/>
                  <w:szCs w:val="24"/>
                </w:rPr>
                <w:drawing>
                  <wp:inline distT="0" distB="0" distL="0" distR="0" wp14:anchorId="41053AD1" wp14:editId="6445709E">
                    <wp:extent cx="5278120" cy="933450"/>
                    <wp:effectExtent l="0" t="0" r="0" b="0"/>
                    <wp:docPr id="3" name="Εικόνα 3" descr="στη φωτογραφία παρουσιάζεται το λογότυπο της Ευρωπαϊκής Ένωσης/Ευρωπαϊκό Κοινωνικό Ταμεία, το λογότυπο του Επιχειρησιακού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Ευρωπαϊκό Κοινωνικό Ταμεία, το λογότυπο του Επιχειρησιακού Προγράμματος "/>
                            <pic:cNvPicPr/>
                          </pic:nvPicPr>
                          <pic:blipFill>
                            <a:blip r:embed="rId11">
                              <a:extLst>
                                <a:ext uri="{28A0092B-C50C-407E-A947-70E740481C1C}">
                                  <a14:useLocalDpi xmlns:a14="http://schemas.microsoft.com/office/drawing/2010/main" val="0"/>
                                </a:ext>
                              </a:extLst>
                            </a:blip>
                            <a:stretch>
                              <a:fillRect/>
                            </a:stretch>
                          </pic:blipFill>
                          <pic:spPr>
                            <a:xfrm>
                              <a:off x="0" y="0"/>
                              <a:ext cx="5278120" cy="933450"/>
                            </a:xfrm>
                            <a:prstGeom prst="rect">
                              <a:avLst/>
                            </a:prstGeom>
                          </pic:spPr>
                        </pic:pic>
                      </a:graphicData>
                    </a:graphic>
                  </wp:inline>
                </w:drawing>
              </w:r>
            </w:p>
            <w:p w14:paraId="3A3126C5" w14:textId="43A9036A" w:rsidR="00254CE3" w:rsidRPr="001E4147" w:rsidRDefault="00254CE3" w:rsidP="00254CE3">
              <w:pPr>
                <w:jc w:val="center"/>
                <w:rPr>
                  <w:sz w:val="24"/>
                  <w:szCs w:val="24"/>
                </w:rPr>
              </w:pPr>
              <w:r w:rsidRPr="001E4147">
                <w:rPr>
                  <w:noProof/>
                  <w:sz w:val="24"/>
                  <w:szCs w:val="24"/>
                </w:rPr>
                <w:drawing>
                  <wp:inline distT="0" distB="0" distL="0" distR="0" wp14:anchorId="1B679CD0" wp14:editId="15C4D0F4">
                    <wp:extent cx="1668856" cy="669428"/>
                    <wp:effectExtent l="0" t="0" r="7620" b="0"/>
                    <wp:docPr id="4" name="Εικόνα 4" descr="Στη φωτογραφία παρουσιάζεται το λογότυπο της Δράσης Diversity up το οποίο σημαίνει ποικιλομορφία. Η κάθετη  γραμμή του γράμματος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Στη φωτογραφία παρουσιάζεται το λογότυπο της Δράσης Diversity up το οποίο σημαίνει ποικιλομορφία. Η κάθετη  γραμμή του γράμματος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D."/>
                            <pic:cNvPicPr/>
                          </pic:nvPicPr>
                          <pic:blipFill>
                            <a:blip r:embed="rId12">
                              <a:extLst>
                                <a:ext uri="{28A0092B-C50C-407E-A947-70E740481C1C}">
                                  <a14:useLocalDpi xmlns:a14="http://schemas.microsoft.com/office/drawing/2010/main" val="0"/>
                                </a:ext>
                              </a:extLst>
                            </a:blip>
                            <a:stretch>
                              <a:fillRect/>
                            </a:stretch>
                          </pic:blipFill>
                          <pic:spPr>
                            <a:xfrm>
                              <a:off x="0" y="0"/>
                              <a:ext cx="1670579" cy="670119"/>
                            </a:xfrm>
                            <a:prstGeom prst="rect">
                              <a:avLst/>
                            </a:prstGeom>
                          </pic:spPr>
                        </pic:pic>
                      </a:graphicData>
                    </a:graphic>
                  </wp:inline>
                </w:drawing>
              </w:r>
              <w:r w:rsidRPr="001E4147">
                <w:rPr>
                  <w:noProof/>
                  <w:sz w:val="24"/>
                  <w:szCs w:val="24"/>
                </w:rPr>
                <w:drawing>
                  <wp:inline distT="0" distB="0" distL="0" distR="0" wp14:anchorId="1E6B42C3" wp14:editId="26A1F5F8">
                    <wp:extent cx="1184744" cy="667871"/>
                    <wp:effectExtent l="0" t="0" r="0" b="0"/>
                    <wp:docPr id="5" name="Εικόνα 5"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604" cy="672866"/>
                            </a:xfrm>
                            <a:prstGeom prst="rect">
                              <a:avLst/>
                            </a:prstGeom>
                          </pic:spPr>
                        </pic:pic>
                      </a:graphicData>
                    </a:graphic>
                  </wp:inline>
                </w:drawing>
              </w:r>
            </w:p>
            <w:p w14:paraId="2F2C92E0" w14:textId="5AF40908" w:rsidR="00E67DC1" w:rsidRPr="001E4147" w:rsidRDefault="00E67DC1" w:rsidP="003762D6">
              <w:pPr>
                <w:rPr>
                  <w:sz w:val="24"/>
                  <w:szCs w:val="24"/>
                </w:rPr>
              </w:pPr>
              <w:r w:rsidRPr="001E4147">
                <w:rPr>
                  <w:sz w:val="24"/>
                  <w:szCs w:val="24"/>
                </w:rPr>
                <w:t>Στο πλαίσιο της Δράσης «Diversity up» (Πακέτο Εργασίας 8) θα υλοποιηθεί ένας κύκλος εκπαιδευτικών - ενημερωτικών σεμιναρίων σε όλες τις Περιφερειακές Ενότητες της Περιφέρειας Πελοποννήσου.</w:t>
              </w:r>
              <w:r w:rsidR="00AE02C4" w:rsidRPr="001E4147">
                <w:rPr>
                  <w:sz w:val="24"/>
                  <w:szCs w:val="24"/>
                </w:rPr>
                <w:t xml:space="preserve"> </w:t>
              </w:r>
            </w:p>
            <w:p w14:paraId="31AE82B9" w14:textId="332C8A55" w:rsidR="000300A0" w:rsidRDefault="000300A0" w:rsidP="00AE02C4">
              <w:pPr>
                <w:rPr>
                  <w:sz w:val="24"/>
                  <w:szCs w:val="24"/>
                </w:rPr>
              </w:pPr>
              <w:r w:rsidRPr="000300A0">
                <w:rPr>
                  <w:sz w:val="24"/>
                  <w:szCs w:val="24"/>
                </w:rPr>
                <w:t xml:space="preserve">Το Εκπαιδευτικό Σεμινάριο για τους </w:t>
              </w:r>
              <w:r>
                <w:rPr>
                  <w:sz w:val="24"/>
                  <w:szCs w:val="24"/>
                </w:rPr>
                <w:t>κ</w:t>
              </w:r>
              <w:r w:rsidRPr="000300A0">
                <w:rPr>
                  <w:sz w:val="24"/>
                  <w:szCs w:val="24"/>
                </w:rPr>
                <w:t xml:space="preserve">αθηγητές και τους </w:t>
              </w:r>
              <w:r>
                <w:rPr>
                  <w:sz w:val="24"/>
                  <w:szCs w:val="24"/>
                </w:rPr>
                <w:t>δ</w:t>
              </w:r>
              <w:r w:rsidRPr="000300A0">
                <w:rPr>
                  <w:sz w:val="24"/>
                  <w:szCs w:val="24"/>
                </w:rPr>
                <w:t xml:space="preserve">ιευθυντές των Γυμνασίων της Περιφερειακής Ενότητας </w:t>
              </w:r>
              <w:r w:rsidRPr="000300A0">
                <w:rPr>
                  <w:b/>
                  <w:bCs/>
                  <w:sz w:val="24"/>
                  <w:szCs w:val="24"/>
                </w:rPr>
                <w:t xml:space="preserve">Μεσσηνίας, θα πραγματοποιηθεί την Δευτέρα 24 Οκτωβρίου 2022 και ώρες 08:30 π.μ. έως 13:30 μ.μ.  στο Μουσικό Σχολείο Καλαμάτας </w:t>
              </w:r>
              <w:r w:rsidRPr="000300A0">
                <w:rPr>
                  <w:sz w:val="24"/>
                  <w:szCs w:val="24"/>
                </w:rPr>
                <w:t>(Γεωρ. Καρέλια, Ανατολικός Συνοικισμός, Τ.Κ.  24100).</w:t>
              </w:r>
            </w:p>
            <w:p w14:paraId="79D944BE" w14:textId="5EEA5B17" w:rsidR="000300A0" w:rsidRDefault="000300A0" w:rsidP="00AE02C4">
              <w:pPr>
                <w:rPr>
                  <w:sz w:val="24"/>
                  <w:szCs w:val="24"/>
                </w:rPr>
              </w:pPr>
              <w:r w:rsidRPr="000300A0">
                <w:rPr>
                  <w:sz w:val="24"/>
                  <w:szCs w:val="24"/>
                </w:rPr>
                <w:t xml:space="preserve">Το Εκπαιδευτικό Σεμινάριο για τους </w:t>
              </w:r>
              <w:r>
                <w:rPr>
                  <w:sz w:val="24"/>
                  <w:szCs w:val="24"/>
                </w:rPr>
                <w:t>κ</w:t>
              </w:r>
              <w:r w:rsidRPr="000300A0">
                <w:rPr>
                  <w:sz w:val="24"/>
                  <w:szCs w:val="24"/>
                </w:rPr>
                <w:t xml:space="preserve">αθηγητές και τους </w:t>
              </w:r>
              <w:r>
                <w:rPr>
                  <w:sz w:val="24"/>
                  <w:szCs w:val="24"/>
                </w:rPr>
                <w:t>δ</w:t>
              </w:r>
              <w:r w:rsidRPr="000300A0">
                <w:rPr>
                  <w:sz w:val="24"/>
                  <w:szCs w:val="24"/>
                </w:rPr>
                <w:t xml:space="preserve">ιευθυντές των Γυμνασίων της Περιφερειακής Ενότητας </w:t>
              </w:r>
              <w:r w:rsidRPr="000300A0">
                <w:rPr>
                  <w:b/>
                  <w:bCs/>
                  <w:sz w:val="24"/>
                  <w:szCs w:val="24"/>
                </w:rPr>
                <w:t xml:space="preserve">Κορινθίας, θα πραγματοποιηθεί την Τετάρτη  26 Οκτωβρίου 2022 και ώρες 08:30 π.μ. έως 13:30 μ.μ.  στο </w:t>
              </w:r>
              <w:r>
                <w:rPr>
                  <w:b/>
                  <w:bCs/>
                  <w:sz w:val="24"/>
                  <w:szCs w:val="24"/>
                </w:rPr>
                <w:t>4</w:t>
              </w:r>
              <w:r w:rsidRPr="000300A0">
                <w:rPr>
                  <w:b/>
                  <w:bCs/>
                  <w:sz w:val="24"/>
                  <w:szCs w:val="24"/>
                  <w:vertAlign w:val="superscript"/>
                </w:rPr>
                <w:t>ο</w:t>
              </w:r>
              <w:r>
                <w:rPr>
                  <w:b/>
                  <w:bCs/>
                  <w:sz w:val="24"/>
                  <w:szCs w:val="24"/>
                </w:rPr>
                <w:t xml:space="preserve"> </w:t>
              </w:r>
              <w:r w:rsidRPr="000300A0">
                <w:rPr>
                  <w:b/>
                  <w:bCs/>
                  <w:sz w:val="24"/>
                  <w:szCs w:val="24"/>
                </w:rPr>
                <w:t>Γενικό Λύκειο Κορίνθου</w:t>
              </w:r>
              <w:r w:rsidRPr="000300A0">
                <w:rPr>
                  <w:sz w:val="24"/>
                  <w:szCs w:val="24"/>
                </w:rPr>
                <w:t xml:space="preserve"> (περιοχή Αγίου Γεωργίου, Κόρινθος, Τ.Κ. 20100).</w:t>
              </w:r>
              <w:r>
                <w:rPr>
                  <w:sz w:val="24"/>
                  <w:szCs w:val="24"/>
                </w:rPr>
                <w:t xml:space="preserve"> </w:t>
              </w:r>
            </w:p>
            <w:p w14:paraId="5FB56BC1" w14:textId="7AF90DDF" w:rsidR="003658E0" w:rsidRPr="003658E0" w:rsidRDefault="003658E0" w:rsidP="003658E0">
              <w:pPr>
                <w:jc w:val="center"/>
                <w:rPr>
                  <w:b/>
                  <w:bCs/>
                  <w:sz w:val="24"/>
                  <w:szCs w:val="24"/>
                  <w:u w:val="single"/>
                </w:rPr>
              </w:pPr>
              <w:r w:rsidRPr="003658E0">
                <w:rPr>
                  <w:b/>
                  <w:bCs/>
                  <w:sz w:val="24"/>
                  <w:szCs w:val="24"/>
                  <w:u w:val="single"/>
                </w:rPr>
                <w:t>Οι προσκλήσεις</w:t>
              </w:r>
              <w:r>
                <w:rPr>
                  <w:b/>
                  <w:bCs/>
                  <w:sz w:val="24"/>
                  <w:szCs w:val="24"/>
                  <w:u w:val="single"/>
                </w:rPr>
                <w:t>, οι αιτήσεις</w:t>
              </w:r>
              <w:r w:rsidRPr="003658E0">
                <w:rPr>
                  <w:b/>
                  <w:bCs/>
                  <w:sz w:val="24"/>
                  <w:szCs w:val="24"/>
                  <w:u w:val="single"/>
                </w:rPr>
                <w:t xml:space="preserve"> και τα προγράμματα των Σεμιναρίων ΕΠΙΣΥΝΑΠΤΟΝΤΑΙ.</w:t>
              </w:r>
            </w:p>
            <w:p w14:paraId="6A7C185F" w14:textId="14E85FC3" w:rsidR="00AE02C4" w:rsidRPr="001E4147" w:rsidRDefault="00AE02C4" w:rsidP="00AE02C4">
              <w:pPr>
                <w:rPr>
                  <w:sz w:val="24"/>
                  <w:szCs w:val="24"/>
                </w:rPr>
              </w:pPr>
              <w:r w:rsidRPr="001E4147">
                <w:rPr>
                  <w:sz w:val="24"/>
                  <w:szCs w:val="24"/>
                </w:rPr>
                <w:lastRenderedPageBreak/>
                <w:t xml:space="preserve">Προκειμένου για τη συμμετοχή σας, παρακαλείσθε να στείλετε την επισυναπτόμενη αίτηση συμμετοχής στο email: </w:t>
              </w:r>
              <w:hyperlink r:id="rId14" w:history="1">
                <w:r w:rsidRPr="001E4147">
                  <w:rPr>
                    <w:rStyle w:val="-"/>
                    <w:sz w:val="24"/>
                    <w:szCs w:val="24"/>
                  </w:rPr>
                  <w:t>esamea2@pel.cosmotemail.gr</w:t>
                </w:r>
              </w:hyperlink>
              <w:r w:rsidRPr="001E4147">
                <w:rPr>
                  <w:sz w:val="24"/>
                  <w:szCs w:val="24"/>
                </w:rPr>
                <w:t xml:space="preserve">  (θα τηρηθεί σειρά προτεραιότητας). </w:t>
              </w:r>
            </w:p>
            <w:p w14:paraId="438647C4" w14:textId="2009CDE5" w:rsidR="00AE02C4" w:rsidRPr="001E4147" w:rsidRDefault="000300A0" w:rsidP="00AE02C4">
              <w:pPr>
                <w:rPr>
                  <w:sz w:val="24"/>
                  <w:szCs w:val="24"/>
                </w:rPr>
              </w:pPr>
              <w:r>
                <w:rPr>
                  <w:sz w:val="24"/>
                  <w:szCs w:val="24"/>
                </w:rPr>
                <w:t>Τα Σεμινάρια</w:t>
              </w:r>
              <w:r w:rsidR="00AE02C4" w:rsidRPr="001E4147">
                <w:rPr>
                  <w:sz w:val="24"/>
                  <w:szCs w:val="24"/>
                </w:rPr>
                <w:t xml:space="preserve"> τελ</w:t>
              </w:r>
              <w:r>
                <w:rPr>
                  <w:sz w:val="24"/>
                  <w:szCs w:val="24"/>
                </w:rPr>
                <w:t>ούν</w:t>
              </w:r>
              <w:r w:rsidR="00AE02C4" w:rsidRPr="001E4147">
                <w:rPr>
                  <w:sz w:val="24"/>
                  <w:szCs w:val="24"/>
                </w:rPr>
                <w:t xml:space="preserve"> υπό την αιγίδα της Περιφερειακής Διεύθυνσης Πρωτοβάθμιας και Δευτεροβάθμιας Εκπαίδευσης Πελοποννήσου. </w:t>
              </w:r>
            </w:p>
            <w:p w14:paraId="21740028" w14:textId="144503AD" w:rsidR="00AE02C4" w:rsidRPr="001E4147" w:rsidRDefault="00AE02C4" w:rsidP="00AE02C4">
              <w:pPr>
                <w:rPr>
                  <w:sz w:val="24"/>
                  <w:szCs w:val="24"/>
                </w:rPr>
              </w:pPr>
              <w:r w:rsidRPr="001E4147">
                <w:rPr>
                  <w:sz w:val="24"/>
                  <w:szCs w:val="24"/>
                </w:rPr>
                <w:t xml:space="preserve">Θα δοθούν βεβαιώσεις παρακολούθησης. </w:t>
              </w:r>
            </w:p>
            <w:p w14:paraId="44B7070A" w14:textId="77777777" w:rsidR="001E4147" w:rsidRDefault="001E4147" w:rsidP="001E4147">
              <w:pPr>
                <w:rPr>
                  <w:sz w:val="24"/>
                  <w:szCs w:val="24"/>
                </w:rPr>
              </w:pPr>
              <w:r w:rsidRPr="001E4147">
                <w:rPr>
                  <w:sz w:val="24"/>
                  <w:szCs w:val="24"/>
                </w:rPr>
                <w:t xml:space="preserve">Στο πλαίσιο της ίδιας δράσης </w:t>
              </w:r>
              <w:r w:rsidRPr="001E4147">
                <w:rPr>
                  <w:b/>
                  <w:bCs/>
                  <w:sz w:val="24"/>
                  <w:szCs w:val="24"/>
                </w:rPr>
                <w:t>«Diversity up»</w:t>
              </w:r>
              <w:r w:rsidRPr="001E4147">
                <w:rPr>
                  <w:sz w:val="24"/>
                  <w:szCs w:val="24"/>
                </w:rPr>
                <w:t xml:space="preserve">, </w:t>
              </w:r>
              <w:r>
                <w:rPr>
                  <w:sz w:val="24"/>
                  <w:szCs w:val="24"/>
                </w:rPr>
                <w:t xml:space="preserve">αναμένεται να πραγματοποιηθεί </w:t>
              </w:r>
              <w:r w:rsidRPr="001E4147">
                <w:rPr>
                  <w:sz w:val="24"/>
                  <w:szCs w:val="24"/>
                </w:rPr>
                <w:t>και ο 1</w:t>
              </w:r>
              <w:r w:rsidRPr="001E4147">
                <w:rPr>
                  <w:sz w:val="24"/>
                  <w:szCs w:val="24"/>
                  <w:vertAlign w:val="superscript"/>
                </w:rPr>
                <w:t>ος</w:t>
              </w:r>
              <w:r>
                <w:rPr>
                  <w:sz w:val="24"/>
                  <w:szCs w:val="24"/>
                </w:rPr>
                <w:t xml:space="preserve"> </w:t>
              </w:r>
              <w:r w:rsidRPr="001E4147">
                <w:rPr>
                  <w:sz w:val="24"/>
                  <w:szCs w:val="24"/>
                </w:rPr>
                <w:t>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w:t>
              </w:r>
              <w:r w:rsidRPr="001E4147">
                <w:t xml:space="preserve"> </w:t>
              </w:r>
              <w:r w:rsidRPr="001E4147">
                <w:rPr>
                  <w:sz w:val="24"/>
                  <w:szCs w:val="24"/>
                </w:rPr>
                <w:t>από το νέο έτος</w:t>
              </w:r>
              <w:r>
                <w:rPr>
                  <w:sz w:val="24"/>
                  <w:szCs w:val="24"/>
                </w:rPr>
                <w:t>.</w:t>
              </w:r>
              <w:r w:rsidRPr="001E4147">
                <w:rPr>
                  <w:sz w:val="24"/>
                  <w:szCs w:val="24"/>
                </w:rPr>
                <w:t xml:space="preserve"> Τα videos θα προβληθούν ως τηλεοπτικά spot στα ΜΜΕ της Περιφέρειας Πελοποννήσου.</w:t>
              </w:r>
              <w:r>
                <w:rPr>
                  <w:sz w:val="24"/>
                  <w:szCs w:val="24"/>
                </w:rPr>
                <w:t xml:space="preserve"> </w:t>
              </w:r>
            </w:p>
            <w:p w14:paraId="2E1C9741" w14:textId="5FC95ABA" w:rsidR="00AE02C4" w:rsidRPr="001E4147" w:rsidRDefault="001E4147" w:rsidP="00AE02C4">
              <w:pPr>
                <w:rPr>
                  <w:sz w:val="24"/>
                  <w:szCs w:val="24"/>
                </w:rPr>
              </w:pPr>
              <w:r>
                <w:rPr>
                  <w:sz w:val="24"/>
                  <w:szCs w:val="24"/>
                </w:rPr>
                <w:t>Τ</w:t>
              </w:r>
              <w:r w:rsidRPr="001E4147">
                <w:rPr>
                  <w:sz w:val="24"/>
                  <w:szCs w:val="24"/>
                </w:rPr>
                <w:t>α Εκπαιδευτικά Σεμινάρια και ο Μαθητικός Διαγωνισμός είναι μέρος ενός συνόλου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ατόμων με αναπηρία και χρόνιες παθήσεις.</w:t>
              </w:r>
              <w:r>
                <w:rPr>
                  <w:sz w:val="24"/>
                  <w:szCs w:val="24"/>
                </w:rPr>
                <w:t xml:space="preserve"> </w:t>
              </w:r>
            </w:p>
            <w:p w14:paraId="06581FDF" w14:textId="67B30C84" w:rsidR="002830DF" w:rsidRPr="001E4147" w:rsidRDefault="00AE02C4" w:rsidP="00022A06">
              <w:pPr>
                <w:rPr>
                  <w:rFonts w:cstheme="minorHAnsi"/>
                  <w:color w:val="auto"/>
                  <w:sz w:val="24"/>
                  <w:szCs w:val="24"/>
                </w:rPr>
              </w:pPr>
              <w:r w:rsidRPr="001E4147">
                <w:rPr>
                  <w:b/>
                  <w:bCs/>
                  <w:sz w:val="24"/>
                  <w:szCs w:val="24"/>
                </w:rPr>
                <w:t>Για περισσότερες πληροφορίες μπορείτε να απευθυνθείτε στην Ε.Σ.Α.μεΑ., στην κα Μαίρη Σίδερη, στο τηλέφωνο 2710 221964  (8.00 - 16.00).</w:t>
              </w:r>
              <w:bookmarkEnd w:id="1"/>
            </w:p>
            <w:p w14:paraId="4EAE845B" w14:textId="5967E8F4" w:rsidR="0076008A" w:rsidRPr="00065190" w:rsidRDefault="00C27B18" w:rsidP="001703AC">
              <w:r w:rsidRPr="001E4147">
                <w:rPr>
                  <w:noProof/>
                  <w:sz w:val="24"/>
                  <w:szCs w:val="24"/>
                </w:rPr>
                <w:drawing>
                  <wp:inline distT="0" distB="0" distL="0" distR="0" wp14:anchorId="0260C717" wp14:editId="42B62528">
                    <wp:extent cx="5273040" cy="941832"/>
                    <wp:effectExtent l="0" t="0" r="3810" b="0"/>
                    <wp:docPr id="7" name="Εικόνα 7" descr="στη φωτογραφία παρουσιάζεται το λογότυπο της Ευρωπαϊκής Ένωσης/Ευρωπαϊκό Κοινωνικό Ταμεία, το λογότυπο του Επιχειρησιακού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στη φωτογραφία παρουσιάζεται το λογότυπο της Ευρωπαϊκής Ένωσης/Ευρωπαϊκό Κοινωνικό Ταμεία, το λογότυπο του Επιχειρησιακού Προγράμματος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3040" cy="941832"/>
                            </a:xfrm>
                            <a:prstGeom prst="rect">
                              <a:avLst/>
                            </a:prstGeom>
                          </pic:spPr>
                        </pic:pic>
                      </a:graphicData>
                    </a:graphic>
                  </wp:inline>
                </w:drawing>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
                  </w:rPr>
                  <w:t>www.esaea.gr</w:t>
                </w:r>
              </w:hyperlink>
              <w:r>
                <w:t xml:space="preserve"> ή </w:t>
              </w:r>
              <w:hyperlink r:id="rId19"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7114" w14:textId="77777777" w:rsidR="00AB2074" w:rsidRDefault="00AB2074" w:rsidP="00A5663B">
      <w:pPr>
        <w:spacing w:after="0" w:line="240" w:lineRule="auto"/>
      </w:pPr>
      <w:r>
        <w:separator/>
      </w:r>
    </w:p>
    <w:p w14:paraId="2938EF79" w14:textId="77777777" w:rsidR="00AB2074" w:rsidRDefault="00AB2074"/>
  </w:endnote>
  <w:endnote w:type="continuationSeparator" w:id="0">
    <w:p w14:paraId="42E9DB68" w14:textId="77777777" w:rsidR="00AB2074" w:rsidRDefault="00AB2074" w:rsidP="00A5663B">
      <w:pPr>
        <w:spacing w:after="0" w:line="240" w:lineRule="auto"/>
      </w:pPr>
      <w:r>
        <w:continuationSeparator/>
      </w:r>
    </w:p>
    <w:p w14:paraId="2092FB7A" w14:textId="77777777" w:rsidR="00AB2074" w:rsidRDefault="00AB2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C3C5" w14:textId="77777777" w:rsidR="00AB2074" w:rsidRDefault="00AB2074" w:rsidP="00A5663B">
      <w:pPr>
        <w:spacing w:after="0" w:line="240" w:lineRule="auto"/>
      </w:pPr>
      <w:bookmarkStart w:id="0" w:name="_Hlk484772647"/>
      <w:bookmarkEnd w:id="0"/>
      <w:r>
        <w:separator/>
      </w:r>
    </w:p>
    <w:p w14:paraId="6A77228C" w14:textId="77777777" w:rsidR="00AB2074" w:rsidRDefault="00AB2074"/>
  </w:footnote>
  <w:footnote w:type="continuationSeparator" w:id="0">
    <w:p w14:paraId="694D6F81" w14:textId="77777777" w:rsidR="00AB2074" w:rsidRDefault="00AB2074" w:rsidP="00A5663B">
      <w:pPr>
        <w:spacing w:after="0" w:line="240" w:lineRule="auto"/>
      </w:pPr>
      <w:r>
        <w:continuationSeparator/>
      </w:r>
    </w:p>
    <w:p w14:paraId="5ABB85E6" w14:textId="77777777" w:rsidR="00AB2074" w:rsidRDefault="00AB2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3E82B78"/>
    <w:multiLevelType w:val="hybridMultilevel"/>
    <w:tmpl w:val="CB60C4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62150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16C4"/>
    <w:rsid w:val="00005A5D"/>
    <w:rsid w:val="00011187"/>
    <w:rsid w:val="0001138B"/>
    <w:rsid w:val="000145EC"/>
    <w:rsid w:val="00016434"/>
    <w:rsid w:val="000224C1"/>
    <w:rsid w:val="00022A06"/>
    <w:rsid w:val="000300A0"/>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0603"/>
    <w:rsid w:val="001C160F"/>
    <w:rsid w:val="001D2C15"/>
    <w:rsid w:val="001E4147"/>
    <w:rsid w:val="001E439E"/>
    <w:rsid w:val="001F1161"/>
    <w:rsid w:val="002058AF"/>
    <w:rsid w:val="0020610D"/>
    <w:rsid w:val="00216072"/>
    <w:rsid w:val="00224D9C"/>
    <w:rsid w:val="002251AF"/>
    <w:rsid w:val="00236A27"/>
    <w:rsid w:val="0024462C"/>
    <w:rsid w:val="00254CE3"/>
    <w:rsid w:val="00255DD0"/>
    <w:rsid w:val="002570E4"/>
    <w:rsid w:val="00264E1B"/>
    <w:rsid w:val="0026597B"/>
    <w:rsid w:val="0027672E"/>
    <w:rsid w:val="002830DF"/>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658E0"/>
    <w:rsid w:val="00371AFA"/>
    <w:rsid w:val="00374074"/>
    <w:rsid w:val="003762D6"/>
    <w:rsid w:val="00393FCE"/>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D744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267BC"/>
    <w:rsid w:val="00752538"/>
    <w:rsid w:val="00753897"/>
    <w:rsid w:val="00754C30"/>
    <w:rsid w:val="0076008A"/>
    <w:rsid w:val="007636BC"/>
    <w:rsid w:val="00763FCD"/>
    <w:rsid w:val="00767D09"/>
    <w:rsid w:val="0077016C"/>
    <w:rsid w:val="0078467C"/>
    <w:rsid w:val="007A781F"/>
    <w:rsid w:val="007B5EB7"/>
    <w:rsid w:val="007C076E"/>
    <w:rsid w:val="007C414F"/>
    <w:rsid w:val="007E0FC7"/>
    <w:rsid w:val="007E66D9"/>
    <w:rsid w:val="007F72AC"/>
    <w:rsid w:val="008021E1"/>
    <w:rsid w:val="0080300C"/>
    <w:rsid w:val="0080787B"/>
    <w:rsid w:val="008104A7"/>
    <w:rsid w:val="00811A9B"/>
    <w:rsid w:val="00811F34"/>
    <w:rsid w:val="008174B5"/>
    <w:rsid w:val="00821006"/>
    <w:rsid w:val="008305AD"/>
    <w:rsid w:val="008321C9"/>
    <w:rsid w:val="00842387"/>
    <w:rsid w:val="00850A33"/>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1A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233A"/>
    <w:rsid w:val="00A95FBA"/>
    <w:rsid w:val="00AA7FE9"/>
    <w:rsid w:val="00AB2074"/>
    <w:rsid w:val="00AB2576"/>
    <w:rsid w:val="00AC0D27"/>
    <w:rsid w:val="00AC766E"/>
    <w:rsid w:val="00AD13AB"/>
    <w:rsid w:val="00AE02C4"/>
    <w:rsid w:val="00AE40C5"/>
    <w:rsid w:val="00AF59A8"/>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482A"/>
    <w:rsid w:val="00C27853"/>
    <w:rsid w:val="00C27B18"/>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20CE"/>
    <w:rsid w:val="00D11B9D"/>
    <w:rsid w:val="00D14800"/>
    <w:rsid w:val="00D35A4C"/>
    <w:rsid w:val="00D37E77"/>
    <w:rsid w:val="00D4303F"/>
    <w:rsid w:val="00D43376"/>
    <w:rsid w:val="00D43FB8"/>
    <w:rsid w:val="00D4455A"/>
    <w:rsid w:val="00D7519B"/>
    <w:rsid w:val="00D94751"/>
    <w:rsid w:val="00DA4610"/>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1E5A"/>
    <w:rsid w:val="00E62100"/>
    <w:rsid w:val="00E67DC1"/>
    <w:rsid w:val="00E70687"/>
    <w:rsid w:val="00E72589"/>
    <w:rsid w:val="00E776F1"/>
    <w:rsid w:val="00E84940"/>
    <w:rsid w:val="00E84EDC"/>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65C0A"/>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table" w:customStyle="1" w:styleId="11">
    <w:name w:val="Πλέγμα πίνακα1"/>
    <w:basedOn w:val="a2"/>
    <w:next w:val="af7"/>
    <w:uiPriority w:val="59"/>
    <w:rsid w:val="007C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next w:val="af7"/>
    <w:uiPriority w:val="59"/>
    <w:rsid w:val="00AE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samea2@pel.cosmotemail.gr"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11BD8"/>
    <w:rsid w:val="00293B11"/>
    <w:rsid w:val="00297E5F"/>
    <w:rsid w:val="002A1FF1"/>
    <w:rsid w:val="002A3CAA"/>
    <w:rsid w:val="002A7333"/>
    <w:rsid w:val="002B512C"/>
    <w:rsid w:val="0034726D"/>
    <w:rsid w:val="00394914"/>
    <w:rsid w:val="003F0DE1"/>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76C92"/>
    <w:rsid w:val="008841E4"/>
    <w:rsid w:val="008D6691"/>
    <w:rsid w:val="0093298F"/>
    <w:rsid w:val="009F388D"/>
    <w:rsid w:val="00A173A4"/>
    <w:rsid w:val="00A23534"/>
    <w:rsid w:val="00A3326E"/>
    <w:rsid w:val="00A51A75"/>
    <w:rsid w:val="00A75452"/>
    <w:rsid w:val="00AC6CD1"/>
    <w:rsid w:val="00AD5A3A"/>
    <w:rsid w:val="00AE7434"/>
    <w:rsid w:val="00B20CBE"/>
    <w:rsid w:val="00C02DED"/>
    <w:rsid w:val="00C33EB2"/>
    <w:rsid w:val="00C4467A"/>
    <w:rsid w:val="00C56B4C"/>
    <w:rsid w:val="00CB06AB"/>
    <w:rsid w:val="00CB4C91"/>
    <w:rsid w:val="00CC2262"/>
    <w:rsid w:val="00CD4D59"/>
    <w:rsid w:val="00D123D7"/>
    <w:rsid w:val="00D31945"/>
    <w:rsid w:val="00D442B2"/>
    <w:rsid w:val="00E53F68"/>
    <w:rsid w:val="00FA7C1A"/>
    <w:rsid w:val="00FB6B35"/>
    <w:rsid w:val="00FE3F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23</TotalTime>
  <Pages>2</Pages>
  <Words>506</Words>
  <Characters>2736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2022-10-21T07:32:00Z</dcterms:created>
  <dcterms:modified xsi:type="dcterms:W3CDTF">2022-10-21T08:01:00Z</dcterms:modified>
  <cp:contentStatus/>
  <dc:language>Ελληνικά</dc:language>
  <cp:version>am-20180624</cp:version>
</cp:coreProperties>
</file>