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10393D2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12-1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962D52">
                    <w:t>15.12.2022</w:t>
                  </w:r>
                </w:sdtContent>
              </w:sdt>
            </w:sdtContent>
          </w:sdt>
        </w:sdtContent>
      </w:sdt>
    </w:p>
    <w:p w14:paraId="41EA2CD5" w14:textId="2F4D1673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B86586">
            <w:t>1833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C96881E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D26908">
                <w:rPr>
                  <w:rStyle w:val="Char2"/>
                  <w:b/>
                  <w:u w:val="none"/>
                </w:rPr>
                <w:t>Στην προεδρία του τμήματος Οικονομικών Υποθέσεων της ΕΟΚΕ ο Ι. Βαρδακαστάνης</w:t>
              </w:r>
              <w:r w:rsidR="006E3927" w:rsidRPr="006E3927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6DBB0FA2" w14:textId="3223B00A" w:rsidR="00BA58A9" w:rsidRDefault="009112EB" w:rsidP="00BA58A9">
              <w:r w:rsidRPr="009112EB">
                <w:t>Πρόεδρος τ</w:t>
              </w:r>
              <w:r w:rsidR="00D26908">
                <w:t>ου τμήματος</w:t>
              </w:r>
              <w:r w:rsidRPr="009112EB">
                <w:t xml:space="preserve"> Οικονομικών </w:t>
              </w:r>
              <w:r w:rsidRPr="009112EB">
                <w:t>Υποθέσεων</w:t>
              </w:r>
              <w:r w:rsidRPr="009112EB">
                <w:t xml:space="preserve"> της Ευρωπαϊκής Οικονομικής και Κοινωνικής </w:t>
              </w:r>
              <w:r w:rsidRPr="009112EB">
                <w:t>Επιτροπής</w:t>
              </w:r>
              <w:r>
                <w:t xml:space="preserve"> εξελέγη χθες Τετάρτη 14 Δεκεμβρίου </w:t>
              </w:r>
              <w:r w:rsidRPr="009112EB">
                <w:t xml:space="preserve">ο </w:t>
              </w:r>
              <w:r>
                <w:t xml:space="preserve">πρόεδρος της ΕΣΑμεΑ και του </w:t>
              </w:r>
              <w:r>
                <w:rPr>
                  <w:lang w:val="en-US"/>
                </w:rPr>
                <w:t>EDF</w:t>
              </w:r>
              <w:r w:rsidRPr="009112EB">
                <w:t xml:space="preserve"> </w:t>
              </w:r>
              <w:r>
                <w:t xml:space="preserve">Ιωάννης </w:t>
              </w:r>
              <w:r w:rsidRPr="009112EB">
                <w:t>Βαρδακαστάνη</w:t>
              </w:r>
              <w:r>
                <w:t xml:space="preserve">ς. </w:t>
              </w:r>
            </w:p>
            <w:p w14:paraId="7110E8B5" w14:textId="77777777" w:rsidR="00F24586" w:rsidRDefault="009112EB" w:rsidP="00497296">
              <w:r>
                <w:t xml:space="preserve">Ο κ. Βαρδακαστάνης είναι μέλος της </w:t>
              </w:r>
              <w:r w:rsidR="000D2C0D">
                <w:t>α</w:t>
              </w:r>
              <w:r>
                <w:t xml:space="preserve">ντιπροσωπείας της Ελλάδας στην ΕΟΚΕ και αντιπρόεδρος στην Ομάδα </w:t>
              </w:r>
              <w:r w:rsidR="000D2C0D">
                <w:t>των Οργανώσεων της Κοινωνίας των Πολιτών</w:t>
              </w:r>
              <w:r w:rsidR="00D26908">
                <w:t>, καθώς και</w:t>
              </w:r>
              <w:r w:rsidR="000D2C0D">
                <w:t xml:space="preserve"> πρόεδρος της Επιτροπής Παρακολούθησης της Ευρωμεσογειακής Συνεργασίας της Κοινωνίας των Πολιτών της ΕΟΚΕ. Από τη νέα του θέση ο κ. Βαρδακαστάν</w:t>
              </w:r>
              <w:r w:rsidR="00D26908">
                <w:t xml:space="preserve">ης, αγωνιστής του αναπηρικού κινήματος πάνω από </w:t>
              </w:r>
              <w:r w:rsidR="00962D52">
                <w:t>4</w:t>
              </w:r>
              <w:r w:rsidR="00D26908">
                <w:t>0 χρόνια,</w:t>
              </w:r>
              <w:r w:rsidR="00962D52">
                <w:t xml:space="preserve"> σε εθνικό και διεθνές επίπεδο,</w:t>
              </w:r>
              <w:r w:rsidR="00D26908">
                <w:t xml:space="preserve"> </w:t>
              </w:r>
              <w:r w:rsidR="00962D52">
                <w:t xml:space="preserve">αναλαμβάνει τα καθήκοντά του τον Απρίλιο του 2023, και </w:t>
              </w:r>
              <w:r w:rsidR="00D26908">
                <w:t xml:space="preserve">προσδοκά να προωθήσει περαιτέρω το διάλογο στην ΕΕ σχετικά </w:t>
              </w:r>
              <w:r w:rsidR="00962D52">
                <w:t>με τις οργανώσεις</w:t>
              </w:r>
              <w:r w:rsidR="00D26908">
                <w:t xml:space="preserve"> της Κοινωνίας των Πολιτών: «</w:t>
              </w:r>
              <w:r w:rsidR="00D26908" w:rsidRPr="00D26908">
                <w:t>Οι οργανώσεις της κοινωνίας των πολιτών οφείλουν να διαδραματίσουν πολύ σημαντικό ρόλο στην κινητοποίηση</w:t>
              </w:r>
              <w:r w:rsidR="00D26908">
                <w:t xml:space="preserve"> τόσο</w:t>
              </w:r>
              <w:r w:rsidR="00D26908" w:rsidRPr="00D26908">
                <w:t xml:space="preserve"> των πολιτών της ΕΕ</w:t>
              </w:r>
              <w:r w:rsidR="00D26908">
                <w:t xml:space="preserve"> όσο και των θεσμών </w:t>
              </w:r>
              <w:r w:rsidR="00962D52">
                <w:t>της, για την καταπολέμηση της φτώχειας, του κοινωνικού αποκλεισμού, της κλιματικής αλλαγής, του πολέμου</w:t>
              </w:r>
            </w:p>
            <w:p w14:paraId="25288938" w14:textId="33A1E706" w:rsidR="00F24586" w:rsidRPr="00065190" w:rsidRDefault="00F24586" w:rsidP="00497296">
              <w:r w:rsidRPr="00F24586">
                <w:t>Εμείς, ως εκπρόσωποι της κοινωνίας των πολιτών, πρέπει να διασφαλίσουμε την παροχή των απαραίτητων επενδύσεων για την επίτευξη της πράσινης και ψηφιακής μετάβασης</w:t>
              </w:r>
              <w:r>
                <w:t xml:space="preserve">. </w:t>
              </w:r>
              <w:r w:rsidRPr="00F24586">
                <w:t>Οι δίδυμες μεταβάσεις, ψηφιακές και πράσινες, θα είναι η ραχοκοκαλιά τ</w:t>
              </w:r>
              <w:r>
                <w:t xml:space="preserve">ου </w:t>
              </w:r>
              <w:r w:rsidRPr="00F24586">
                <w:t>Μηχανισμ</w:t>
              </w:r>
              <w:r>
                <w:t>ού</w:t>
              </w:r>
              <w:r w:rsidRPr="00F24586">
                <w:t xml:space="preserve"> ανάκαμψης και ανθεκτικότητας</w:t>
              </w:r>
              <w:r>
                <w:t xml:space="preserve"> </w:t>
              </w:r>
              <w:r w:rsidRPr="00F24586">
                <w:t>τουλάχιστον μέχρι το 2026 και πρέπει να λαμβάνονται υπόψη σχεδόν σε όλες τις αποφάσεις. Η στρατηγική αυτονομία της Ευρώπης είναι επίσης σημαντική, μεταφέροντας την παραγωγή βασικών προϊόντων στην ΕΕ και δίνοντας προτεραιότητα στους κοινωνικούς και περιβαλλοντικούς στόχους</w:t>
              </w:r>
              <w:r>
                <w:t>».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461E" w14:textId="77777777" w:rsidR="001D529D" w:rsidRDefault="001D529D" w:rsidP="00A5663B">
      <w:pPr>
        <w:spacing w:after="0" w:line="240" w:lineRule="auto"/>
      </w:pPr>
      <w:r>
        <w:separator/>
      </w:r>
    </w:p>
    <w:p w14:paraId="23FDD1D4" w14:textId="77777777" w:rsidR="001D529D" w:rsidRDefault="001D529D"/>
  </w:endnote>
  <w:endnote w:type="continuationSeparator" w:id="0">
    <w:p w14:paraId="2C875817" w14:textId="77777777" w:rsidR="001D529D" w:rsidRDefault="001D529D" w:rsidP="00A5663B">
      <w:pPr>
        <w:spacing w:after="0" w:line="240" w:lineRule="auto"/>
      </w:pPr>
      <w:r>
        <w:continuationSeparator/>
      </w:r>
    </w:p>
    <w:p w14:paraId="5F4B234D" w14:textId="77777777" w:rsidR="001D529D" w:rsidRDefault="001D5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5EAB" w14:textId="77777777" w:rsidR="001D529D" w:rsidRDefault="001D529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0898609" w14:textId="77777777" w:rsidR="001D529D" w:rsidRDefault="001D529D"/>
  </w:footnote>
  <w:footnote w:type="continuationSeparator" w:id="0">
    <w:p w14:paraId="485AA4DA" w14:textId="77777777" w:rsidR="001D529D" w:rsidRDefault="001D529D" w:rsidP="00A5663B">
      <w:pPr>
        <w:spacing w:after="0" w:line="240" w:lineRule="auto"/>
      </w:pPr>
      <w:r>
        <w:continuationSeparator/>
      </w:r>
    </w:p>
    <w:p w14:paraId="5873253F" w14:textId="77777777" w:rsidR="001D529D" w:rsidRDefault="001D5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5"/>
  </w:num>
  <w:num w:numId="2" w16cid:durableId="151409919">
    <w:abstractNumId w:val="15"/>
  </w:num>
  <w:num w:numId="3" w16cid:durableId="1900553032">
    <w:abstractNumId w:val="15"/>
  </w:num>
  <w:num w:numId="4" w16cid:durableId="1682196985">
    <w:abstractNumId w:val="15"/>
  </w:num>
  <w:num w:numId="5" w16cid:durableId="767387937">
    <w:abstractNumId w:val="15"/>
  </w:num>
  <w:num w:numId="6" w16cid:durableId="371854564">
    <w:abstractNumId w:val="15"/>
  </w:num>
  <w:num w:numId="7" w16cid:durableId="730346427">
    <w:abstractNumId w:val="15"/>
  </w:num>
  <w:num w:numId="8" w16cid:durableId="1141774985">
    <w:abstractNumId w:val="15"/>
  </w:num>
  <w:num w:numId="9" w16cid:durableId="751704888">
    <w:abstractNumId w:val="15"/>
  </w:num>
  <w:num w:numId="10" w16cid:durableId="2020809213">
    <w:abstractNumId w:val="14"/>
  </w:num>
  <w:num w:numId="11" w16cid:durableId="1530529485">
    <w:abstractNumId w:val="13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10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2"/>
  </w:num>
  <w:num w:numId="21" w16cid:durableId="1078670969">
    <w:abstractNumId w:val="8"/>
  </w:num>
  <w:num w:numId="22" w16cid:durableId="395324869">
    <w:abstractNumId w:val="11"/>
  </w:num>
  <w:num w:numId="23" w16cid:durableId="224948528">
    <w:abstractNumId w:val="4"/>
  </w:num>
  <w:num w:numId="24" w16cid:durableId="814613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2C0D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D529D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6F18"/>
    <w:rsid w:val="002C4134"/>
    <w:rsid w:val="002C6FF7"/>
    <w:rsid w:val="002D0AB7"/>
    <w:rsid w:val="002D1046"/>
    <w:rsid w:val="002E14EC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856F1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7296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112EB"/>
    <w:rsid w:val="009132F9"/>
    <w:rsid w:val="00923E20"/>
    <w:rsid w:val="009324B1"/>
    <w:rsid w:val="00935D82"/>
    <w:rsid w:val="00936BAC"/>
    <w:rsid w:val="009503E0"/>
    <w:rsid w:val="00953909"/>
    <w:rsid w:val="009603EA"/>
    <w:rsid w:val="00962D52"/>
    <w:rsid w:val="00972E62"/>
    <w:rsid w:val="00980425"/>
    <w:rsid w:val="009860EC"/>
    <w:rsid w:val="00995C38"/>
    <w:rsid w:val="009A4192"/>
    <w:rsid w:val="009B3183"/>
    <w:rsid w:val="009C06F7"/>
    <w:rsid w:val="009C4D45"/>
    <w:rsid w:val="009D03EE"/>
    <w:rsid w:val="009E2CC0"/>
    <w:rsid w:val="009E4119"/>
    <w:rsid w:val="009E6773"/>
    <w:rsid w:val="009F65D5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86586"/>
    <w:rsid w:val="00B926D1"/>
    <w:rsid w:val="00B92A91"/>
    <w:rsid w:val="00B969F5"/>
    <w:rsid w:val="00B977C3"/>
    <w:rsid w:val="00BA58A9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05CE5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26908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0C51"/>
    <w:rsid w:val="00DB0DFA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586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23FD3"/>
    <w:rsid w:val="005332D1"/>
    <w:rsid w:val="00576590"/>
    <w:rsid w:val="005A5981"/>
    <w:rsid w:val="005B71F3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579D3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B302C5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146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7</cp:revision>
  <cp:lastPrinted>2017-05-26T15:11:00Z</cp:lastPrinted>
  <dcterms:created xsi:type="dcterms:W3CDTF">2022-12-15T09:15:00Z</dcterms:created>
  <dcterms:modified xsi:type="dcterms:W3CDTF">2022-12-15T12:30:00Z</dcterms:modified>
  <cp:contentStatus/>
  <dc:language>Ελληνικά</dc:language>
  <cp:version>am-20180624</cp:version>
</cp:coreProperties>
</file>