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54CFD302" w:rsidR="00A5663B" w:rsidRPr="00A5663B" w:rsidRDefault="00E65B2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1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ED0AFC">
                    <w:t>22.11.2021</w:t>
                  </w:r>
                </w:sdtContent>
              </w:sdt>
            </w:sdtContent>
          </w:sdt>
        </w:sdtContent>
      </w:sdt>
    </w:p>
    <w:p w14:paraId="41EA2CD5" w14:textId="042030AB" w:rsidR="00A5663B" w:rsidRPr="00A5663B" w:rsidRDefault="00E65B2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6053EA">
            <w:t>1532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E65B24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667BFC8" w:rsidR="00177B45" w:rsidRPr="00614D55" w:rsidRDefault="00E65B24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8A46D6">
                <w:rPr>
                  <w:rStyle w:val="Char2"/>
                  <w:b/>
                  <w:u w:val="none"/>
                </w:rPr>
                <w:t>Ζητά την αυτεπάγγελτη δίωξη του προέδρου του Λ.Τ. Τήνου - Άνδρου</w:t>
              </w:r>
              <w:r w:rsidR="00690A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5"/>
              <w:szCs w:val="25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C30A6FB" w14:textId="1CBDFA73" w:rsidR="00557378" w:rsidRDefault="00557378" w:rsidP="00557378">
              <w:r>
                <w:t xml:space="preserve">Θύελλα αντιδράσεων προκάλεσε ο απαράδεκτος τρόπος με τον οποίο εκφράστηκε για </w:t>
              </w:r>
              <w:r>
                <w:t>το σύνολο των ατόμων με αναπηρία</w:t>
              </w:r>
              <w:r>
                <w:t xml:space="preserve"> ο πρόεδρος του</w:t>
              </w:r>
              <w:r w:rsidR="00806598">
                <w:t xml:space="preserve"> </w:t>
              </w:r>
              <w:r>
                <w:t xml:space="preserve">Λιμενικού Ταμείου Τήνου-Άνδρου, Γιώργος Σανταμούρης, </w:t>
              </w:r>
              <w:r>
                <w:t xml:space="preserve">ο </w:t>
              </w:r>
              <w:r>
                <w:t xml:space="preserve">οποίος </w:t>
              </w:r>
              <w:r>
                <w:t xml:space="preserve">βρισκόμενος </w:t>
              </w:r>
              <w:r w:rsidR="008A46D6">
                <w:t xml:space="preserve">σε </w:t>
              </w:r>
              <w:r>
                <w:t xml:space="preserve">διαμάχη με τον δήμαρχο Άνδρου, Δημήτρη Λοτσάρη, </w:t>
              </w:r>
              <w:r>
                <w:t>χρησιμοποίησ</w:t>
              </w:r>
              <w:r w:rsidR="008A46D6">
                <w:t xml:space="preserve">ε </w:t>
              </w:r>
              <w:r>
                <w:t xml:space="preserve">τη λέξη </w:t>
              </w:r>
              <w:r w:rsidR="008A46D6">
                <w:t>«</w:t>
              </w:r>
              <w:r>
                <w:t>ΑμεΑ</w:t>
              </w:r>
              <w:r w:rsidR="008A46D6">
                <w:t>»</w:t>
              </w:r>
              <w:r>
                <w:t xml:space="preserve"> ως βρισιά. </w:t>
              </w:r>
              <w:r>
                <w:t xml:space="preserve"> </w:t>
              </w:r>
            </w:p>
            <w:p w14:paraId="4C555384" w14:textId="0572C1D0" w:rsidR="00557378" w:rsidRDefault="00557378" w:rsidP="00557378">
              <w:r>
                <w:t>Το περιστατικό συζητ</w:t>
              </w:r>
              <w:r w:rsidR="001A1DD6">
                <w:t>είται</w:t>
              </w:r>
              <w:r>
                <w:t xml:space="preserve"> αρκετές ημέρες στις τοπικές κοινωνίες και </w:t>
              </w:r>
              <w:r w:rsidR="008A46D6">
                <w:t xml:space="preserve">στα τοπικά </w:t>
              </w:r>
              <w:r>
                <w:t>μέσα μαζικής ενημέρωσης των Κυκλάδων, ιδιαίτερα αφού ο Γ. Σανταμούρης υπερασπίστηκε τα λεγόμενά του με χειρότερο</w:t>
              </w:r>
              <w:r w:rsidR="001A1DD6">
                <w:t xml:space="preserve"> ρατσιστικό</w:t>
              </w:r>
              <w:r>
                <w:t xml:space="preserve"> οχετό (υπάρχει σε βίντεο, δεν τον αναπαράγουμε), μόνο όμως όταν η ιστορία έφτασε στα αθηναϊκά ΜΜΕ καταδικάστηκε από τοπικούς άρχοντες και διαγράφηκε από την παράταξη του δημάρχου Άνδρου, της οποίας ήταν μέλος. </w:t>
              </w:r>
            </w:p>
            <w:p w14:paraId="5DA3B0AC" w14:textId="77777777" w:rsidR="008A46D6" w:rsidRDefault="00557378" w:rsidP="00557378">
              <w:r>
                <w:t xml:space="preserve">Η ΕΣΑμεΑ θα επαναλάβει για πολλοστή φορά ότι όποιος και όποια κατέχει πολιτική θέση δεν είναι δυνατόν να χρησιμοποιεί ρατσιστική γλώσσα. </w:t>
              </w:r>
            </w:p>
            <w:p w14:paraId="63B821EA" w14:textId="3933D59B" w:rsidR="008A46D6" w:rsidRDefault="008A46D6" w:rsidP="00557378">
              <w:r>
                <w:t>Η ΕΣΑμεΑ ζ</w:t>
              </w:r>
              <w:r w:rsidR="00557378">
                <w:t xml:space="preserve">ητά την αυτεπάγγελτη έρευνα και δίωξη του </w:t>
              </w:r>
              <w:r>
                <w:t xml:space="preserve">εν λόγω προσώπου από τον Εισαγγελέα. </w:t>
              </w:r>
            </w:p>
            <w:p w14:paraId="2C6ED531" w14:textId="7A211ACB" w:rsidR="008A46D6" w:rsidRDefault="008A46D6" w:rsidP="00557378">
              <w:r>
                <w:t xml:space="preserve">Η ΕΣΑμεΑ ζητά την παρέμβαση του </w:t>
              </w:r>
              <w:r w:rsidRPr="008A46D6">
                <w:t>Εθνικ</w:t>
              </w:r>
              <w:r>
                <w:t xml:space="preserve">ού </w:t>
              </w:r>
              <w:r w:rsidRPr="008A46D6">
                <w:t>Συμβο</w:t>
              </w:r>
              <w:r>
                <w:t>υλίου</w:t>
              </w:r>
              <w:r w:rsidRPr="008A46D6">
                <w:t xml:space="preserve"> κατά του Ρατσισμού και της Μισαλλοδοξίας</w:t>
              </w:r>
              <w:r>
                <w:t>.</w:t>
              </w:r>
            </w:p>
            <w:p w14:paraId="4EAE845B" w14:textId="2F57AE87" w:rsidR="0076008A" w:rsidRPr="00065190" w:rsidRDefault="008A46D6" w:rsidP="00557378">
              <w:r>
                <w:t xml:space="preserve">Ο ρατσισμός και η μισαναπηρία θα στιγματίζονται από όπου και αν προέρχονται.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DD41" w14:textId="77777777" w:rsidR="00E65B24" w:rsidRDefault="00E65B24" w:rsidP="00A5663B">
      <w:pPr>
        <w:spacing w:after="0" w:line="240" w:lineRule="auto"/>
      </w:pPr>
      <w:r>
        <w:separator/>
      </w:r>
    </w:p>
    <w:p w14:paraId="263ECD6C" w14:textId="77777777" w:rsidR="00E65B24" w:rsidRDefault="00E65B24"/>
  </w:endnote>
  <w:endnote w:type="continuationSeparator" w:id="0">
    <w:p w14:paraId="19975BBA" w14:textId="77777777" w:rsidR="00E65B24" w:rsidRDefault="00E65B24" w:rsidP="00A5663B">
      <w:pPr>
        <w:spacing w:after="0" w:line="240" w:lineRule="auto"/>
      </w:pPr>
      <w:r>
        <w:continuationSeparator/>
      </w:r>
    </w:p>
    <w:p w14:paraId="5EA6AA5D" w14:textId="77777777" w:rsidR="00E65B24" w:rsidRDefault="00E65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E65B24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12F3" w14:textId="77777777" w:rsidR="00E65B24" w:rsidRDefault="00E65B2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A01D024" w14:textId="77777777" w:rsidR="00E65B24" w:rsidRDefault="00E65B24"/>
  </w:footnote>
  <w:footnote w:type="continuationSeparator" w:id="0">
    <w:p w14:paraId="163AB37B" w14:textId="77777777" w:rsidR="00E65B24" w:rsidRDefault="00E65B24" w:rsidP="00A5663B">
      <w:pPr>
        <w:spacing w:after="0" w:line="240" w:lineRule="auto"/>
      </w:pPr>
      <w:r>
        <w:continuationSeparator/>
      </w:r>
    </w:p>
    <w:p w14:paraId="650427A9" w14:textId="77777777" w:rsidR="00E65B24" w:rsidRDefault="00E65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1DD6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73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053EA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C414F"/>
    <w:rsid w:val="007E0FC7"/>
    <w:rsid w:val="007E66D9"/>
    <w:rsid w:val="0080300C"/>
    <w:rsid w:val="00806598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A46D6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1EE9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65B24"/>
    <w:rsid w:val="00E70687"/>
    <w:rsid w:val="00E72589"/>
    <w:rsid w:val="00E776F1"/>
    <w:rsid w:val="00E84940"/>
    <w:rsid w:val="00E90884"/>
    <w:rsid w:val="00E922F5"/>
    <w:rsid w:val="00E9293A"/>
    <w:rsid w:val="00EC61A5"/>
    <w:rsid w:val="00ED0AFC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21FC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2021-11-22T10:43:00Z</dcterms:created>
  <dcterms:modified xsi:type="dcterms:W3CDTF">2021-11-22T12:09:00Z</dcterms:modified>
  <cp:contentStatus/>
  <dc:language>Ελληνικά</dc:language>
  <cp:version>am-20180624</cp:version>
</cp:coreProperties>
</file>